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Kamenný kříž je znovu chloubou žilinského hřbitova</w:t>
      </w:r>
    </w:p>
    <w:p>
      <w:pPr/>
      <w:r>
        <w:rPr/>
        <w:t xml:space="preserve">Na katastru Nového Jičína jsou čtyři hřbitovy, jeden přímo ve městě a další v místních částech Bludovice, Straník a Žilina. Všechna tato místa posledního odpočinku jsou ve správě technických služeb. A právě na žilinském hřbitově proběhla v posledních měsících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t xml:space="preserve">Zakázky se zhostila restaurátorská firma Tomáše Skalíka, která mimo jiné pracovala i na obnově čestných hrobů na největším městském hřbitově. </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Celkem bylo na kříži obnoveno 132 písmen. Důležitou součástí práce bylo doplnění chybějící konzole s lucerničkou. Technické služby za dílo zaplatily necelých 240 tisíc korun.</w:t>
      </w:r>
    </w:p>
    <w:p>
      <w:pPr/>
      <w:r>
        <w:rPr>
          <w:b w:val="1"/>
          <w:bCs w:val="1"/>
        </w:rPr>
        <w:t xml:space="preserve">Jaroslav Perútka (KDU-ČSL), místostarosta Nového Jičína: </w:t>
      </w:r>
      <w:r>
        <w:rPr/>
        <w:t xml:space="preserve">“Já se považuji za místního rodáka a pamětníka, ale úplně jsem zapomněl, že v jedné části hřbitova byl jeden starý hrobový pomník, který byl náletovou dřevinou keřem úplně překrytý. Po upozornění pana Wesseleho jsem požádal technické služby a oni ten keř osekali, ten prostor vyčistili a po mnoha letech se objevil znovu ten krásný hrobový kámen.” </w:t>
      </w:r>
    </w:p>
    <w:p>
      <w:pPr/>
      <w:r>
        <w:rPr/>
        <w:t xml:space="preserve">Současně s těmito pracemi proběhla mezi žilinskými obyvateli i anketa o možnosti znovuvybudování kolumbária. Je ve fázi vyhodnocení.  </w:t>
      </w:r>
    </w:p>
    <w:p>
      <w:pPr/>
      <w:r>
        <w:rPr>
          <w:b w:val="1"/>
          <w:bCs w:val="1"/>
        </w:rPr>
        <w:t xml:space="preserve">Jaroslav Perútka (KDU-ČSL), místostarosta Nového Jičína: </w:t>
      </w:r>
      <w:r>
        <w:rPr/>
        <w:t xml:space="preserve">“Toto kolumbárium původně, někdy před sto lety, vybudovali volnomyšlenkáři. Výsledek ankety bude pro město vodítkem při rozhodování, zda a jak to místo do budoucna upravit. Abychom tedy vytvořili něco, co budou lidé chtít a bude to využíváno.”</w:t>
      </w:r>
    </w:p>
    <w:p>
      <w:pPr/>
      <w:r>
        <w:rPr/>
        <w:t xml:space="preserve">Ještě dodejme, že restaurátorská firma, jako součást zakázky, provedla rovněž prohlídku dalších pěti centrálních křížů v Novém Jičíně a jeho místních částech a zhodnotila jejich technický stav. Z toho vyplynulo, že se co nejdříve musím nechat opravit také kříž v Bludovicích. Je z roku 1886 a je v havarijním stavu.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684/kamenny-kriz-je-znovu-chloubou-zilinskeho-hrbi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2026-05-21T04:55:42+02:00</dcterms:created>
  <dcterms:modified xsi:type="dcterms:W3CDTF">2026-05-21T04:55:42+02:00</dcterms:modified>
</cp:coreProperties>
</file>

<file path=docProps/custom.xml><?xml version="1.0" encoding="utf-8"?>
<Properties xmlns="http://schemas.openxmlformats.org/officeDocument/2006/custom-properties" xmlns:vt="http://schemas.openxmlformats.org/officeDocument/2006/docPropsVTypes"/>
</file>