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4.4.2026,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Velikonočnímu jarmarku přálo i umoudřené počasí</w:t>
      </w:r>
    </w:p>
    <w:p>
      <w:pPr/>
      <w:r>
        <w:rPr/>
        <w:t xml:space="preserve">K příjemnému prožití předvelikonočních dnů přispěl jarmark, který na Masarykově náměstí připravilo Návštěvnické centrum. Navodil sváteční atmosféru a také umoudřené počasí vtáhlo lidi do centra. </w:t>
      </w:r>
    </w:p>
    <w:p>
      <w:pPr/>
      <w:r>
        <w:rPr>
          <w:b w:val="1"/>
          <w:bCs w:val="1"/>
        </w:rPr>
        <w:t xml:space="preserve">Nikola Maňáková, Návštěvnické centrum Nový Jičín: </w:t>
      </w:r>
      <w:r>
        <w:rPr/>
        <w:t xml:space="preserve">“Letošní velikonoční jarmark začal právě na apríla, prvního dubna, a jsme rádi, že počasí se nám konečně aspoň malinko vydařilo, že neprší a není až taková zima. Návštěvníci se tady mohou těšit na rukodělné výrobky, nechybí ukázka pletení tatarů, právě tady u Morového sloupu, kde rodinné zahradnictví ukazuje toto tradiční řemeslo na Velikonoce.” </w:t>
      </w:r>
    </w:p>
    <w:p>
      <w:pPr/>
      <w:r>
        <w:rPr>
          <w:b w:val="1"/>
          <w:bCs w:val="1"/>
        </w:rPr>
        <w:t xml:space="preserve">Roman Bret, pletař tatarů: </w:t>
      </w:r>
      <w:r>
        <w:rPr/>
        <w:t xml:space="preserve">“Teď pletu tatar nebo pomlázku z třináct prutů, osm plus na to opletání tataru v tomto případě používám pět prutů. Dají se použít i čtyři nebo i šest prutů. Záleží jak člověk chce, jaký má nápad. Těch tatarů je spoustu druhů, spoustu druhů technik pletení je. Z kolika nejvíce proutků tady máte na ukázku tatar? Dvacet dva.”  </w:t>
      </w:r>
    </w:p>
    <w:p>
      <w:pPr/>
      <w:r>
        <w:rPr>
          <w:b w:val="1"/>
          <w:bCs w:val="1"/>
        </w:rPr>
        <w:t xml:space="preserve">Dana Dokládalová, SVČ Fokus Nový Jičín: </w:t>
      </w:r>
      <w:r>
        <w:rPr/>
        <w:t xml:space="preserve">“Máme připravené tři stanoviště, vlastně čtyři stanoviště pro děti, kde si můžou vytvořit zajíčka, velikonoční talířek, vajíčko papírové malované a mohou si omalovávat. Máme tady taky na prodej keramiku, z dílen našich seniorů ve Fokusu a myslím si, že to celé bude takové miloučké a jarní.”</w:t>
      </w:r>
    </w:p>
    <w:p>
      <w:pPr/>
      <w:r>
        <w:rPr/>
        <w:t xml:space="preserve">Dopoledne si tvořivé dílny přicházely vyzkoušet skupiny dětí z mateřských a základních škol, odpoledne využily program na náměstí školní družiny. </w:t>
      </w:r>
    </w:p>
    <w:p>
      <w:pPr/>
      <w:r>
        <w:rPr>
          <w:b w:val="1"/>
          <w:bCs w:val="1"/>
        </w:rPr>
        <w:t xml:space="preserve">návštěvníci akce:</w:t>
      </w:r>
    </w:p>
    <w:p>
      <w:pPr/>
      <w:r>
        <w:rPr/>
        <w:t xml:space="preserve">“My jsme přišli na Velikonoční jarmark a udělaly jsme si s dcerkou takové krásné zajíčky, abychom měli doma krásnou výzdobu.”   </w:t>
      </w:r>
    </w:p>
    <w:p>
      <w:pPr/>
      <w:r>
        <w:rPr>
          <w:b w:val="1"/>
          <w:bCs w:val="1"/>
        </w:rPr>
        <w:t xml:space="preserve">Dana Dokládalová, SVČ Fokus Nový Jičín: </w:t>
      </w:r>
      <w:r>
        <w:rPr/>
        <w:t xml:space="preserve">“Samozřejmě budeme tady až do čtyř hodin, takže maminky s kočárkama, s dětma, nebo školáci, kteří budou ze školy a budou jim začínat prázdniny, si můžou zkusit něco vyrobit velikonočního.”</w:t>
      </w:r>
    </w:p>
    <w:p>
      <w:pPr/>
      <w:r>
        <w:rPr/>
        <w:t xml:space="preserve">Na jarmarku také Fokus zval na výstavu výtvarných kroužků na Staré poště, která se jmenuje Děti z planety Fokus, a potrvá do 24. dubna.  </w:t>
      </w:r>
    </w:p>
    <w:p>
      <w:pPr/>
      <w:r>
        <w:rPr/>
        <w:t xml:space="preserve">Pódium na Velikonočním jarmarku dalo prostor pro prezentaci všem místním základním školám, vystoupil třeba dětský soubor Javorníček a pohádku tu odehrálo divadlo Koloběžka. Trhy a s nimi ruch na náměstí skončily na Velký pátek, a to už ve tři odpoledne. Lidé si ale dále mohli užívat svátečně vyzdobené centrum, které bylo dílem pracovníků technických služeb.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3933/velikonocnimu-jarmarku-pralo-i-umoudrene-poca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2026-04-05T20:31:13+02:00</dcterms:created>
  <dcterms:modified xsi:type="dcterms:W3CDTF">2026-04-05T20:31:13+02:00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