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kolo soutěže Zlatá včela poprvé proběhlo v Bruntále</w:t>
      </w:r>
    </w:p>
    <w:p>
      <w:pPr/>
      <w:r>
        <w:rPr/>
        <w:t xml:space="preserve">  Oblastní  kolo soutěže Zlatá včela právě proběhlo v Bruntále.</w:t>
      </w:r>
    </w:p>
    <w:p>
      <w:pPr/>
      <w:r>
        <w:rPr>
          <w:b w:val="1"/>
          <w:bCs w:val="1"/>
        </w:rPr>
        <w:t xml:space="preserve">Libuše  Tranová, hlavní pořadatelka: </w:t>
      </w:r>
      <w:r>
        <w:rPr/>
        <w:t xml:space="preserve">„Je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 </w:t>
      </w:r>
      <w:r>
        <w:rPr/>
        <w:t xml:space="preserve">„Já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147/oblastni-kolo-souteze-zlata-vcela-poprve-probehlo-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2026-07-07T10:18:35+02:00</dcterms:created>
  <dcterms:modified xsi:type="dcterms:W3CDTF">2026-07-07T10:18:35+02:00</dcterms:modified>
</cp:coreProperties>
</file>

<file path=docProps/custom.xml><?xml version="1.0" encoding="utf-8"?>
<Properties xmlns="http://schemas.openxmlformats.org/officeDocument/2006/custom-properties" xmlns:vt="http://schemas.openxmlformats.org/officeDocument/2006/docPropsVTypes"/>
</file>