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Přijede kinematograf Bratří Čadíků</w:t>
      </w:r>
    </w:p>
    <w:p>
      <w:pPr/>
      <w:r>
        <w:rPr/>
        <w:t xml:space="preserve">Ti z vás, kteří milují sledování filmů pod širou oblohou, si jistě nenechají ujít příležitost, kterou nabízí pojízdný kinematograf Bratří Čadíků. I letos se na karvinském náměstí objeví malá maringotka, pojízdný kinematograf, který všem milovníkům kvalitních filmů přiveze zajímavé filmy.</w:t>
      </w:r>
    </w:p>
    <w:p>
      <w:pPr/>
      <w:r>
        <w:rPr/>
        <w:t xml:space="preserve">První promítání se uskuteční 21. srpna. Těšit se můžete na filmy Tobruk, Bathory a Kozí příběh: Pověsti staré Prahy. Promítat se začíná ihned po setmění, čili po 21.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75/prijede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