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28.8.2009,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Magnetická rezonance prsu</w:t>
      </w:r>
    </w:p>
    <w:p>
      <w:pPr/>
      <w:r>
        <w:rPr/>
        <w:t xml:space="preserve">Pro ženy je vyšetření prsu velmi důležité a žádná by ho neměla podcenit. Zvlášť důležité je preventivní vyšetření, na které mají nárok co dva roky zdarma ženy od 45 do 69 let.</w:t>
      </w:r>
    </w:p>
    <w:p>
      <w:pPr/>
      <w:r>
        <w:rPr/>
        <w:t xml:space="preserve">Marcela Zagurová, lékařka:</w:t>
      </w:r>
      <w:r>
        <w:rPr>
          <w:i w:val="1"/>
          <w:iCs w:val="1"/>
        </w:rPr>
        <w:t xml:space="preserve"> "Vyšetření se dělá proto, abychom případně našli nějaké velmi drobné nálezy, které samozřejmě mají potom větší šanci na vyléčení. Proto bych apelovala, aby všechny ženy nad těch 45 let nás přišly navštívit. U mladších žen, tam potom záleží na velikosti prsou, ale začínáme většinou ultrazvukovým vyšetřením a kdyby se nám něco nezdálo na tom ultrazvuku doplníme mamografií. To už záleží na rozhodnutí lékaře na mamografickém pracovišti."</w:t>
      </w:r>
    </w:p>
    <w:p>
      <w:pPr/>
      <w:r>
        <w:rPr/>
        <w:t xml:space="preserve">Za více než rok provozu mamografického centra vyšetřili lékaři v KHN zhruba 7 tisíc žen. Marcela Zagurová, lékařka:</w:t>
      </w:r>
      <w:r>
        <w:rPr>
          <w:i w:val="1"/>
          <w:iCs w:val="1"/>
        </w:rPr>
        <w:t xml:space="preserve"> "Z toho asi 5 a půl tisíce pacientek je v té preventivní skupině, zbytek jsou pacientky, které k nám přijdou už s nějakým problémem, že si něco nahmataly nebo že je prso bolí. Z těch preventivních vyšetření jsme odhalili dvacet pět nádorů u těch 5 500 žen a většinou to byly nádorky do 1 cm, což je velmi příznivé, je zde velmi vysoké procento na vyléčení pacientky. Pokud diagnostikujeme zhoubný nádor, pacientka pak přichází na takzvanou mamární komisi, které se účastní onkolog a chirurg a potom podle druhu nádoru a rozsahu určíme tu nejvhodnější léčbu. Někdy se začíná operací, jen částečným jakoby odebráním toho nádoru, někdy je ale nutné odebrat prs celý. To ale záleží na jednotlivých případech."</w:t>
      </w:r>
    </w:p>
    <w:p>
      <w:pPr/>
      <w:r>
        <w:rPr/>
        <w:t xml:space="preserve">Od jara letošního roku přibyla v nemocnici i další vyšetřovací metoda. Magnetická rezonance prsu. Marcela Zagurová, lékařka:</w:t>
      </w:r>
      <w:r>
        <w:rPr>
          <w:i w:val="1"/>
          <w:iCs w:val="1"/>
        </w:rPr>
        <w:t xml:space="preserve"> "Nemocnice zakoupila speciální cívku, která je určená pouze k vyšetřování prsu a tam tedy indikujeme pacientky, u kterých nález na manografu a ultrazvuku není takový jednoznačný a kdy nám ta magnetická rezonance může přinést další nové informace. Tato metoda je také vhodná k takovému pravidelnému sledování vysoce rizikových žen, protože to jsou většinou mladší ženy a také k vyšetření žen, které mají implantáty v prsech."</w:t>
      </w:r>
    </w:p>
    <w:p>
      <w:pPr/>
      <w:r>
        <w:rPr/>
        <w:t xml:space="preserve">Doporučená vyšetření jsou hrazená pojišťovnou. Každá žena si ale může na vlastní žádost nechat prsa odborně prohlédnout. V tom případě si ale toto vyšetření hradí sama. Mamagrafie stojí 650 korun, vyšetření ultrazvukem 230. Objednání je možné i telefonicky. číslo 596 380 176.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643/magneticka-rezonance-pr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2026-04-05T01:39:09+02:00</dcterms:created>
  <dcterms:modified xsi:type="dcterms:W3CDTF">2026-04-05T01:39:09+02:00</dcterms:modified>
</cp:coreProperties>
</file>

<file path=docProps/custom.xml><?xml version="1.0" encoding="utf-8"?>
<Properties xmlns="http://schemas.openxmlformats.org/officeDocument/2006/custom-properties" xmlns:vt="http://schemas.openxmlformats.org/officeDocument/2006/docPropsVTypes"/>
</file>