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24.2.2015,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Sběratel má doma etikety z celého světa</w:t>
      </w:r>
    </w:p>
    <w:p>
      <w:pPr/>
      <w:r>
        <w:rPr/>
        <w:t xml:space="preserve">Sbírat etikety začal pan Žyla vlastně náhodou, nebo spíš omylem. Nejprve jej totiž zaujaly miniaturní lahvičky s alkoholem. Poté, co mu jedna španělská firma poslala namísto malých lahviček viněty od vína, začal tedy sbírat je. A přidal k nim ještě nálepky od likérů. Dnes má ve své sbírce úlovky z celého světa, které jsou jeho vášní: “Etikety z 20. – 80., 90. Let byly velice krásné obrázky. Dnes etikety působí jako reklama a nedají se vcelku sehnat,” říká pan Žyla.</w:t>
      </w:r>
    </w:p>
    <w:p>
      <w:pPr/>
      <w:r>
        <w:rPr/>
        <w:t xml:space="preserve">Nespokojí s nálepkami odlepenými z lahví. Jeho sběratelské úlovky jsou nepoužité. Některé z nich jsou hotovými uměleckými díly. Třeba tuto kolekci etiket namaloval Alfons Mucha, ukazuje nám sběratel.“Ti návrháři jsou vcelku neznámí, ale několik slavných malířů takového etikety nakreslilo pro významnější firmy. Pan Žyla má sbírku perfektně uspořádanou. Tady jsou třeba některé nálepky starých opavských likérek. Je vidět, že je to jeho velký koníček. Svým vinětám se věnuje každý den hned několik hodin. Jeho velkým snem je převést svou rozsáhlou sbírku do elektronické podoby. Kromě sledování novinek ze sběratelského světa je právě toto jeho současným největším úkolem. Ale ještě to asi nějaký čas chvilku potrvá. Vždyť ve své sbírce má více jak 100 000 exponátů.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7568/sberatel-ma-doma-etikety-z-celeho-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2026-05-16T20:08:58+02:00</dcterms:created>
  <dcterms:modified xsi:type="dcterms:W3CDTF">2026-05-16T20:08:58+02:00</dcterms:modified>
</cp:coreProperties>
</file>

<file path=docProps/custom.xml><?xml version="1.0" encoding="utf-8"?>
<Properties xmlns="http://schemas.openxmlformats.org/officeDocument/2006/custom-properties" xmlns:vt="http://schemas.openxmlformats.org/officeDocument/2006/docPropsVTypes"/>
</file>