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etapa rekonstrukce cesty v Lískovci skončila</w:t>
      </w:r>
    </w:p>
    <w:p>
      <w:pPr/>
      <w:r>
        <w:rPr/>
        <w:t xml:space="preserve">Rekonstrukce silnice K Sedlištím v Lískovci začala už v minulém roce, kdy byla v rámci první etapy vyasfaltovaná část od základní školy ke kulturnímu domu. Zároveň zde zaměstnanci Technických služeb vybudovali dva úseky chodníků po levé straně. V zimním období pak město rozhodlo i o postavení nového autobusového zálivu. S těmito pracemi a zároveň s realizací navazující druhé etapy rekonstrukce silnice začaly Technické služby v letošním roce.</w:t>
      </w:r>
    </w:p>
    <w:p>
      <w:pPr/>
      <w:r>
        <w:rPr/>
        <w:t xml:space="preserve">Jaromír Kohut, předseda představenstva TS F-M: “Ve druhém čtvrtletí letošního roku jsme realizovali autobusový záliv plus chodník před základní školou. V průběhu srpna jsme pokračovali druhou etapou od kulturního domu až po transformátor, kde byl položen nový asfalt.”</w:t>
      </w:r>
    </w:p>
    <w:p>
      <w:pPr/>
      <w:r>
        <w:rPr/>
        <w:t xml:space="preserve">Druhá etapa rekonstrukčních prací na vozovce a chodnících podél ní je v těchto dnech hotová a také autobusový záliv už naplno slouží cestujícím městské hromadné dopravy. Město by chtělo v nejbližší možné budoucnosti v opravách pokračovat i na zbylém úseku vozovky.</w:t>
      </w:r>
    </w:p>
    <w:p>
      <w:pPr/>
      <w:r>
        <w:rPr/>
        <w:t xml:space="preserve">Karel Deutscher (ČSSD), náměstek primátora města Frýdku-Místku: “V tuto chvíli probíhá projektová příprava. Snažíme se získat i nějaké pozemky, abychom protáhli chodník až ke hřbitovu. Potom bychom rádi opravili i zbytek cesty.”</w:t>
      </w:r>
    </w:p>
    <w:p>
      <w:pPr/>
      <w:r>
        <w:rPr/>
        <w:t xml:space="preserve">Náklady na vyspravení silnice v rámci druhé etapy rekonstrukce činily necelý jeden milion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929/druha-etapa-rekonstrukce-cesty-v-liskovci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2026-05-03T20:53:14+02:00</dcterms:created>
  <dcterms:modified xsi:type="dcterms:W3CDTF">2026-05-03T20:53:14+02:00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