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21.10.2015,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F-M otevřela oddělení následné péče</w:t>
      </w:r>
    </w:p>
    <w:p>
      <w:pPr/>
      <w:r>
        <w:rPr/>
        <w:t xml:space="preserve">V reakci na současné společenské trendy, jako je demografické stárnutí populace, nárůst pacientů s demencí a klesající míra soběstačnosti u seniorů, otevřela frýdeckomístecká nemocnice nové oddělení dlouhodobé následné péče. </w:t>
      </w:r>
    </w:p>
    <w:p>
      <w:pPr/>
      <w:r>
        <w:rPr/>
        <w:t xml:space="preserve">Michal Bílský, primář oddělení dlouhodobé následné péče: “Specifikem oddělení je péče o geriatrického pacienta, tedy pacienta, který je ohrožen snadnou nebo náhlou dekompenzací zdravotního stavu, která vede k částečné nebo úplné ztrátě soběstačnosti. Naším cílem je především bezpečná a účelná hospitalizace. Prioritou je kvalita života.”</w:t>
      </w:r>
    </w:p>
    <w:p>
      <w:pPr/>
      <w:r>
        <w:rPr/>
        <w:t xml:space="preserve">Oddělení je určeno pacientům z akutních lůžkových oddělení, u kterých lékaři stanovili diagnózu i léčebný postup, ale jejich zdravotní stav brání jejich propuštění domů a vyžaduje doléčení nebo rehabilitaci, a to buď ošetřovatelskou, nebo léčebnou.</w:t>
      </w:r>
    </w:p>
    <w:p>
      <w:pPr/>
      <w:r>
        <w:rPr/>
        <w:t xml:space="preserve">Dagmar Luknárová, vrchní sestra oddělení dlouhodobé následné péče: “U nás jsou hospitalizováni pacienti především s centrální mozkovou příhodou, pacienti s chronickým onemocněním srdce, plic a pacienti po úrazech s chronickými ranami. U těchto pacientů provádíme hlavně rehabilitaci. Je to rehabilitace, která je zaměřená na léčebnou tělesnou východu, na cvičení proti odporu, nácvik sebepéče, nácvik chůze a ergoterapii.”</w:t>
      </w:r>
    </w:p>
    <w:p>
      <w:pPr/>
      <w:r>
        <w:rPr/>
        <w:t xml:space="preserve">Oddělení v současné době disponuje třiceti lůžky. Pacienti mají k dispozici dvou a třílůžkové pokoje. Zkraje příštího roku přibude na oddělení dalších třicet lůžek.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9050/nemocnice-fm-otevrela-oddeleni-nasledne-p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2026-04-10T00:37:56+02:00</dcterms:created>
  <dcterms:modified xsi:type="dcterms:W3CDTF">2026-04-10T00:37:56+02:00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