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Rodáci poznali Novellaru či Mnichov</w:t>
      </w:r>
    </w:p>
    <w:p>
      <w:pPr/>
      <w:r>
        <w:rPr/>
        <w:t xml:space="preserve">Po Kremnici, Görlitz a Ludwigsburgu přišla na řadu italská Novellara, která má s Novým Jičínem uzavřenu partnerskou smlouvu přesně 45 let. Jako každý rok měl ale zájezd širší program. První zastavení čekalo na rodáky v rakouském Klagenfurtu, kde se setkali s rodákem Ebergardtem Kraigherem.</w:t>
      </w:r>
    </w:p>
    <w:p>
      <w:pPr/>
      <w:r>
        <w:rPr/>
        <w:t xml:space="preserve">Pavel Wessely, předseda klubu rodáků:</w:t>
      </w:r>
      <w:r>
        <w:rPr>
          <w:i w:val="1"/>
          <w:iCs w:val="1"/>
        </w:rPr>
        <w:t xml:space="preserve"> "Je to syn v Novém Jičíně dlouho působícího malíře Otto Kraighera-Mlčocha, který ve Feistritz, což je bezprostředně u Klagenfurtu, kde jsme nocovali, zajímavou galerii, tam jsme byli velmi vlídně přijati a snad i pohoštěni rodinou Kraigherových. No a co hlavně jsme tentokrát chtěli navštívit, tak taky městečko Nötsch už téměř na italské hranici, kde jak známo se oženil Anton Kolig, novojičínské expresionista, kde také pracoval velmi dlouho, kde zažil hrůznou katastrofu během druhé světové války, kde je také pochován." </w:t>
      </w:r>
    </w:p>
    <w:p>
      <w:pPr/>
      <w:r>
        <w:rPr/>
        <w:t xml:space="preserve">V Novellaře se klub rodáků zdržel pouze dva dny. I tak ale stihli členové výpravy přijetí u starosty, návštěvu historických míst či exkurzi do typického produktu kraje parmezánu či stáčírny vína Lambrusca. Největším zážitkem ale byla návštěva nedávno otevřeného muzea.</w:t>
      </w:r>
    </w:p>
    <w:p>
      <w:pPr/>
      <w:r>
        <w:rPr/>
        <w:t xml:space="preserve">Pavel Wessely, předseda klubu rodáků: </w:t>
      </w:r>
      <w:r>
        <w:rPr>
          <w:i w:val="1"/>
          <w:iCs w:val="1"/>
        </w:rPr>
        <w:t xml:space="preserve">"Protože to muzeum a celý kraj je protknutý šlechtickým rodem Gonzagů a je známo, že Gonzákové také byli propojeni s Kunínem, respektive s rodem, který v Kuníně stavěl známý kunínský zámek, takže to bylo takové propojení s naším krajem, s naší domovinou."</w:t>
      </w:r>
    </w:p>
    <w:p>
      <w:pPr/>
      <w:r>
        <w:rPr/>
        <w:t xml:space="preserve">Zpáteční cestu si rodáci prodloužili přes Mnichov a Řezno. V metropoli Bavorska se mohli seznámit především s jeho nepříliš sympatickou historií z první poloviny 20. století spojenou s nacismem. Rodáci se tam také setkali s nedávno jmenovaným čestným občanem města Maxem Mannheimerem.</w:t>
      </w:r>
    </w:p>
    <w:p>
      <w:pPr/>
      <w:r>
        <w:rPr/>
        <w:t xml:space="preserve">Pavel Wessely, předseda klubu rodáků: </w:t>
      </w:r>
      <w:r>
        <w:rPr>
          <w:i w:val="1"/>
          <w:iCs w:val="1"/>
        </w:rPr>
        <w:t xml:space="preserve">"Skvělým průvodcem Mnichovem byl právě novojičínský rodák doktor Walther Till, který je ještě stále ředitelem mnichovského muzea a jeho výklad byl opravdu naprosto excelentní, takže v tom jsme měli zase obrovské štěstí." </w:t>
      </w:r>
    </w:p>
    <w:p>
      <w:pPr/>
      <w:r>
        <w:rPr/>
        <w:t xml:space="preserve">Poslední zastavení zájezdu bylo v Řezně. Právě z tohoto města proudilo do Čech křesťanství. Průvodcem městem, jeho historií a vlivem na rozvoj českých zemí byl režisér českého původu Oskar Siebert.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18/rodaci-poznali-novellaru-ci-mnich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2026-04-11T17:33:33+02:00</dcterms:created>
  <dcterms:modified xsi:type="dcterms:W3CDTF">2026-04-11T17:33:33+02:00</dcterms:modified>
</cp:coreProperties>
</file>

<file path=docProps/custom.xml><?xml version="1.0" encoding="utf-8"?>
<Properties xmlns="http://schemas.openxmlformats.org/officeDocument/2006/custom-properties" xmlns:vt="http://schemas.openxmlformats.org/officeDocument/2006/docPropsVTypes"/>
</file>