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schválený rozpočet pro rok 2010</w:t>
      </w:r>
    </w:p>
    <w:p>
      <w:pPr/>
      <w:r>
        <w:rPr/>
        <w:t xml:space="preserve">Na programu 20. zasedání zastupitelstva byl hlavním bodem rozpočet pro rok 2010, který byl nakonec i schválen. Tak jako na ostatní obce i na Havířov dopadá hospodářská krize a ve sdílených daních se očekává výpadek přes 150 milionů korun.</w:t>
      </w:r>
    </w:p>
    <w:p>
      <w:pPr/>
      <w:r>
        <w:rPr/>
        <w:t xml:space="preserve">Město počítá s celkovými příjmy 1,120 milionu korun a s výdaji ve výši 1,650 milionu. Rozdíl, který z těchto čísel vyplývá bude částečně pokryt z 500 milionového úvěru a částečně z vlatních zdrojů. Z úvěrového rámce budou finance čerpány na investiční akce dotované z evropských fondů. Tento krok se ale značně nelíbil opoziční ODS, která by více škrtala na výdajové stránce, nepodpořila by například plánovanou rekonstrukci kina Centrum, výstavbu haly Žákovská a mnoho jiných akcí.</w:t>
      </w:r>
    </w:p>
    <w:p>
      <w:pPr/>
      <w:r>
        <w:rPr/>
        <w:t xml:space="preserve">Petr Podstavka (ODS), člen zastupitelstva: </w:t>
      </w:r>
      <w:r>
        <w:rPr>
          <w:i w:val="1"/>
          <w:iCs w:val="1"/>
        </w:rPr>
        <w:t xml:space="preserve">„Rozpočet je vůbec nejvíce zadlužený v průběhu historie města Havířova. 600 milionů, to tady nikdy nebylo a prakticky se do budoucna dostáváme do dluhové pasti, protože budeme mít až 800 milionový dluh na dvou miliardovém rozpočtu. Prakticky jsme vůbec nesnížili mandatorní výdaje, ponechali jsme je ve stejné výši a přitom se nám příjmy třeba oproti roku 2008 snížili až o 200 milionů korun. Co se týče investic, tak se domníváme, že je tam spousta zbytečných investic v tom projektu a domníváme se, že na nezbytné investice do budoucna mít nebudeme. My bychom určitě nešli do tak velkého zadlužení a velmi bychom zvážili mandatorní výdaje, které bychom se snažili jako okolní města zhruba o 10 procent snížit. Do investičních akcí bychom šli s větší úvahou a nedělali bychom věci, které se dnes tady dělají."</w:t>
      </w:r>
    </w:p>
    <w:p>
      <w:pPr/>
      <w:r>
        <w:rPr/>
        <w:t xml:space="preserve">Radek Foldyna (ODS), člen zastupitelstva: </w:t>
      </w:r>
      <w:r>
        <w:rPr>
          <w:i w:val="1"/>
          <w:iCs w:val="1"/>
        </w:rPr>
        <w:t xml:space="preserve">„Proč jako zbytný majetek neprodáme kino Centrum? Prostředky z toho prodeje využijeme na nějaké jiné investiční akce. Máme tady další dvě kina. Do kina, když se udělá analýza chodí deset, patnáct lidí."</w:t>
      </w:r>
    </w:p>
    <w:p>
      <w:pPr/>
      <w:r>
        <w:rPr/>
        <w:t xml:space="preserve">Eduard Heczko (KSČM), ekonomický náměstek: </w:t>
      </w:r>
      <w:r>
        <w:rPr>
          <w:i w:val="1"/>
          <w:iCs w:val="1"/>
        </w:rPr>
        <w:t xml:space="preserve">„V první řadě je to jejich názor, vůči kterému já nemůžu nic namítat, pouze mohu vysvětolovat. Rozpočet města, jak je dnes sestavený a chválený, je prorozvojový. Podle mě a podle vedení města, prorozvojový. Padaly tady námitky, že projídáme rozpočet města, což zcela pravda není, protože investování do infrastruktury města, což znamená regenerace panelového sídliště, regenerace některých náměstí nebo výstavba nových objektů, je v zájmu občanů města. Kino Centrum je dnes jediné kino, které je zaměřeno pouze na promítání filmů. V minulosti jsme o tom hodně mluvili, zda se potřebné investice do kina Centrum vyplatí. Na druhé straně stály námitky, že pokud se kino neopraví, tak to kino skončí, protože provoz zakáže státní zpráva. Z tohoto důvodu je potřebné do kina investovat a udržet kino, protože je to jedna z forem vyžití a kulturní zábavy občanů Havířova. Městu samozřejmě nehrozí zadlužení, ale je to na rozhodnutí vždy zastupitelstva. Tak jako toto zastupitelstvo rozhodlo jednomyslně a kladně o 500 milionovém úvěru, tak v případě potřeby bude rozhodovat, zda půjde do zadlužení dalšího, či ne. Zatím z dnešního pohledu není potřeba, protože úvěr, který jsme schválili na zastupitelstvu říká, že do roku 2014 můžeme čerpat 500 milionů korun, ale tyto peníze můžeme vygenerovat dotace ve výši zhruba 1 miliardy korun. Takže za 500 milionů pořídíme majetek za 1,5 miliardy korun."</w:t>
      </w:r>
    </w:p>
    <w:p>
      <w:pPr/>
      <w:r>
        <w:rPr/>
        <w:t xml:space="preserve">František Chobot (ČSSD), primátor města Havířov: </w:t>
      </w:r>
      <w:r>
        <w:rPr>
          <w:i w:val="1"/>
          <w:iCs w:val="1"/>
        </w:rPr>
        <w:t xml:space="preserve">„Rozprava se uskutečnila, což jsem dokonce rád, že se rozpočet neschválil jen tak. Byly tam sice nějaké dotazy, týkající se našeho úvěru, který byl už předem schválený, ale bude použit opravdu pouze na investiční akce a ty jsou prioritou našeho rozpočtu."</w:t>
      </w:r>
    </w:p>
    <w:p>
      <w:pPr/>
      <w:r>
        <w:rPr/>
        <w:t xml:space="preserve">Poměrně velká rozprava se vedla i k současné situaci Havířovské hokejové společnosti. Město sice má pro hokej vyčleněno 9,75 milionů korun, nicméně společnost se dostala do takových problému, že na ni může být vyhlášen konkurz.</w:t>
      </w:r>
    </w:p>
    <w:p>
      <w:pPr/>
      <w:r>
        <w:rPr/>
        <w:t xml:space="preserve">Nakonec zastupitelstvo odsouhlasilo, že bude změněn cíl dotace. Což znamená, že částka nebude určena pro společnost, ale pro lední hokej Havířov - muži. Jasněji kolem hokeje by mělo být v lednu.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504/havirov-ma-schvaleny-rozpocet-pro-rok-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2026-06-24T06:42:50+02:00</dcterms:created>
  <dcterms:modified xsi:type="dcterms:W3CDTF">2026-06-24T06:42:50+02:00</dcterms:modified>
</cp:coreProperties>
</file>

<file path=docProps/custom.xml><?xml version="1.0" encoding="utf-8"?>
<Properties xmlns="http://schemas.openxmlformats.org/officeDocument/2006/custom-properties" xmlns:vt="http://schemas.openxmlformats.org/officeDocument/2006/docPropsVTypes"/>
</file>