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Postavení žen v regionu</w:t>
      </w:r>
    </w:p>
    <w:p>
      <w:pPr/>
      <w:r>
        <w:rPr/>
        <w:t xml:space="preserve">Je vám okolo 34 nebo 50 let? Pak jste podle tabulek úřadů práce tou, která je v regionu nejčastěji nezaměstnaná. Zaměstnavatel buď nechce brát ohled na to, že máte děti nebo na to, že jste v předdůchodovém věku.</w:t>
      </w:r>
    </w:p>
    <w:p>
      <w:pPr/>
      <w:r>
        <w:rPr/>
        <w:t xml:space="preserve">Anketa, ženy: 1. </w:t>
      </w:r>
      <w:r>
        <w:rPr>
          <w:i w:val="1"/>
          <w:iCs w:val="1"/>
        </w:rPr>
        <w:t xml:space="preserve">"Ano, byli zvýhodněni muži u výběrového řízení."</w:t>
      </w:r>
      <w:r>
        <w:rPr/>
        <w:t xml:space="preserve"> 2. </w:t>
      </w:r>
      <w:r>
        <w:rPr>
          <w:i w:val="1"/>
          <w:iCs w:val="1"/>
        </w:rPr>
        <w:t xml:space="preserve">"Kdo je takový dravý, tak si své místo najde, jedno, jestli muž nebo žena. Žena si ale vždy musí hledat rovnováhu mezi prací a dětmi."</w:t>
      </w:r>
      <w:r>
        <w:rPr/>
        <w:t xml:space="preserve"> 3. </w:t>
      </w:r>
      <w:r>
        <w:rPr>
          <w:i w:val="1"/>
          <w:iCs w:val="1"/>
        </w:rPr>
        <w:t xml:space="preserve">"Kdo se chce cítit znevýhodněn, tak bude, já to neřeším."</w:t>
      </w:r>
      <w:r>
        <w:rPr/>
        <w:t xml:space="preserve"> 4. </w:t>
      </w:r>
      <w:r>
        <w:rPr>
          <w:i w:val="1"/>
          <w:iCs w:val="1"/>
        </w:rPr>
        <w:t xml:space="preserve">"Je mi jasné, že bych práci hledala daleko složitěji než muž v mém postavení."</w:t>
      </w:r>
    </w:p>
    <w:p>
      <w:pPr/>
      <w:r>
        <w:rPr/>
        <w:t xml:space="preserve">Nejen tyto problémy pomáhají ženám v regionu řešit setkání, kde se učí, jak se prosadit. Renata Ptáčníková, Institut pro ženy Ostrava: </w:t>
      </w:r>
      <w:r>
        <w:rPr>
          <w:i w:val="1"/>
          <w:iCs w:val="1"/>
        </w:rPr>
        <w:t xml:space="preserve">"Chtěly jsme, ať ženy začnou žít svůj vlastní život."</w:t>
      </w:r>
    </w:p>
    <w:p>
      <w:pPr/>
      <w:r>
        <w:rPr/>
        <w:t xml:space="preserve">Jana Bobošíková, europoslankyně:</w:t>
      </w:r>
      <w:r>
        <w:rPr>
          <w:i w:val="1"/>
          <w:iCs w:val="1"/>
        </w:rPr>
        <w:t xml:space="preserve"> "Pokud ženy chtějí, aby byl v politice nebo ve veřejném životě ženský prvek, musí do té politiky jít a ne se nechat zastrašit."</w:t>
      </w:r>
    </w:p>
    <w:p>
      <w:pPr/>
      <w:r>
        <w:rPr/>
        <w:t xml:space="preserve">Chce to odvahu, říká paní Sokolová z Ostravy. V 50letech se poprvé ocitla na úřadu práce, pak ještě třikrát. Nevzdala to, rekvalifikovala se a v 59 letech je asistentkou generální ředitelky.</w:t>
      </w:r>
    </w:p>
    <w:p>
      <w:pPr/>
      <w:r>
        <w:rPr/>
        <w:t xml:space="preserve">Alena Sokolová: </w:t>
      </w:r>
      <w:r>
        <w:rPr>
          <w:i w:val="1"/>
          <w:iCs w:val="1"/>
        </w:rPr>
        <w:t xml:space="preserve">"Do důchodu nejdu. Důležité je být optimista, nezavírat se doma, chodit mezi lidi a nevzdávat to."</w:t>
      </w:r>
    </w:p>
    <w:p>
      <w:pPr/>
      <w:r>
        <w:rPr/>
        <w:t xml:space="preserve">V Ostravě bylo v březnu nezaměstnaných přes 34 tisíc žen, je to o dva tisíce více, než loni touto dobou.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922/postaveni-zen-v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2026-07-07T04:57:54+02:00</dcterms:created>
  <dcterms:modified xsi:type="dcterms:W3CDTF">2026-07-07T04:57:54+02:00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