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Seniorzy odwiedzili uczniów PSP w Stonawie</w:t>
      </w:r>
    </w:p>
    <w:p>
      <w:pPr/>
      <w:r>
        <w:rPr/>
        <w:t xml:space="preserve">Spotkanie rozpoczęło się od wspólnej biesiadyprzy cieście i herbacie.</w:t>
      </w:r>
    </w:p>
    <w:p>
      <w:pPr/>
      <w:r>
        <w:rPr/>
        <w:t xml:space="preserve">Bożena Kozielowa,klientka Domu z Opieką Społeczną ELIM: „To piekła oto sąsiadka DankaSzymikowa. Widzicie, jak to jest pieknie upieczone, bo ona jest ekspert napieczyni, na wszystko, na wszystko, nie jyny na to, a toch piekła jo.“</w:t>
      </w:r>
    </w:p>
    <w:p>
      <w:pPr/>
      <w:r>
        <w:rPr/>
        <w:t xml:space="preserve">Danka Szymikowa,klientka Domu z Opieką Społeczną ELIM: „Jak babcie zawsze przyjdą w odwiedziny, muszącoś przynieść, no i upiekłam taki starodawny kołocz, co się zawsze kiejsik piekł na plechu.“ </w:t>
      </w:r>
    </w:p>
    <w:p>
      <w:pPr/>
      <w:r>
        <w:rPr/>
        <w:t xml:space="preserve">Milan Saferna, klient Domu z Opieką SpołecznąELIM: „Já jsem tu poprvé a jsem rád, že jsme byli pozváni, aby jsme se poznalitrošku vzájemně. A věřím, že to dnešní setkání bude pěkné.“</w:t>
      </w:r>
    </w:p>
    <w:p>
      <w:pPr/>
      <w:r>
        <w:rPr/>
        <w:t xml:space="preserve">Urszula Byrtus, kierowniczka Domu z OpiekąSpołeczną ELIM: „ Bardzo się babcie i dziadkowie cieszyli, ponieważ to jest międzygeneracyjnespotkanie. Tradycyjne jest w tym, że się spotykamy w szkole. Niektórzy dziadkowiei babcie tutaj uczęszczali, więc to będzie bardzo ciekawe spotkanie.”</w:t>
      </w:r>
    </w:p>
    <w:p>
      <w:pPr/>
      <w:r>
        <w:rPr/>
        <w:t xml:space="preserve">Spotkania międzygeneracyjne odbywają się naprzemian w Domu z Opieką Społeczną Elim i w stonawskiej szkołach. Uczniowie inauczyciele polskiej szkoły mieli już okazję zobaczyć, jak mieszka się ichstarszym przyjaciołom, teraz pełnilirolę gospodarzy.</w:t>
      </w:r>
    </w:p>
    <w:p>
      <w:pPr/>
      <w:r>
        <w:rPr/>
        <w:t xml:space="preserve">Marcela Gabrhel, kierowniczka PSP w Stonawie:„ Na początku chcemy naszych gości oprowadzić po całej szkole. Chcemy opowiedziećo historii szkoły, bardzo chętnie wysłuchamy ich wspomnień, bo wiemy, że niektórzysą właśnie absolwentami tej naszej szkoły.“</w:t>
      </w:r>
    </w:p>
    <w:p>
      <w:pPr/>
      <w:r>
        <w:rPr/>
        <w:t xml:space="preserve">W szkole na Hołkowicach polskie dzieci ucząsię już od 116 lat. </w:t>
      </w:r>
    </w:p>
    <w:p>
      <w:pPr/>
      <w:r>
        <w:rPr/>
        <w:t xml:space="preserve">Kazimierz Suchanek, klient Domu z OpiekąSpołeczną ELIM: „To była pierwsza, potem była na Górzanach, Na Krzywym Dole...“</w:t>
      </w:r>
    </w:p>
    <w:p>
      <w:pPr/>
      <w:r>
        <w:rPr/>
        <w:t xml:space="preserve">Leon Żebrok,klient Domu z Opieką Społeczną ELIM: „Tyle nas było,żeśmy się musieli uczyć w gospodzie.”</w:t>
      </w:r>
    </w:p>
    <w:p>
      <w:pPr/>
      <w:r>
        <w:rPr/>
        <w:t xml:space="preserve">Pan Żebrok opowiadał tym, jak w Stonawiechodził do pięciu różnych polskich szkół. Na Hołkowicach było tyle dzieci, żeczęść musiała uczyć się w sali gospody U Recmanika. Po wspomnieniach przyszłakolej na występy uczniów.</w:t>
      </w:r>
    </w:p>
    <w:p>
      <w:pPr/>
      <w:r>
        <w:rPr/>
        <w:t xml:space="preserve">Eliszka Gabrhel, kl. III PSP w Stonawie:„Dla babci i dziadkówprzygotowaliśmy program.”</w:t>
      </w:r>
    </w:p>
    <w:p>
      <w:pPr/>
      <w:r>
        <w:rPr/>
        <w:t xml:space="preserve">Dawid Tlolka, kl. II PSP w Stonawie: „Ja powiem dla babcidwa wierszyki.”</w:t>
      </w:r>
    </w:p>
    <w:p>
      <w:pPr/>
      <w:r>
        <w:rPr/>
        <w:t xml:space="preserve">Andrejka Maťová, kl. II PSP w Stonawie: „Będziemyrównież tańczyć.”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0/seniorzy-odwiedzili-ucznio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