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seč trávy na Jihu už bude končit</w:t>
      </w:r>
    </w:p>
    <w:p>
      <w:pPr/>
      <w:r>
        <w:rPr/>
        <w:t xml:space="preserve">K prvnímu letošní pokosu trávy byly tři nasmlouvané firmy vyzvány 11. dubna. Do druhého kola seče trávy vyrazili pracovníci firem na konci května. Čekalo je 390 hektarů zeleně. </w:t>
      </w:r>
    </w:p>
    <w:p>
      <w:pPr/>
      <w:r>
        <w:rPr/>
        <w:t xml:space="preserve">"Už nám zbývají jenom odkosy na strunových sekačkách. V lokalitě Výškovice jsou už velké mašiny hotové," upřesňuje Aleš Hrbáč ze společnosti AHOS CZ, s. r. o. </w:t>
      </w:r>
    </w:p>
    <w:p>
      <w:pPr/>
      <w:r>
        <w:rPr/>
        <w:t xml:space="preserve">"Co se týká Pískových dolů, které mají 65 hektarů a kosit se začalo 14. května, tak když tomu připočteme šílené počasí, tak musím říct, že postup kosení je až nezvykle rychlý. Myslím si, že bychom mohli být hotoví do soboty," říká Zdeněk Misecius ze Sdružení pro Jih - zeleň.</w:t>
      </w:r>
    </w:p>
    <w:p>
      <w:pPr/>
      <w:r>
        <w:rPr/>
        <w:t xml:space="preserve">"Lokalita číslo 4 - Hrabůvka, tam jsme hotovi v cca v 85 procentech druhé seče, měli bychom být hotovi do 15. června. V lokalitě Dubina a Bělský les, tam předpokládám ukončení druhé seče v nejbližších dnech," říká Andrzej Santarius ze společnosti AWT REKULTIVACE A.S. </w:t>
      </w:r>
    </w:p>
    <w:p>
      <w:pPr/>
      <w:r>
        <w:rPr/>
        <w:t xml:space="preserve">Radnice letos počítá s celkem pěti sečemi, což je výrazně vyšší četnost než vloni. Lidé mohou na neposečenou trávu upozornit přímo telefonicky na linkách, které jsou zveřejněny na stránkách obvodu. Většinou to ale zřejmě budou místa, která nejsou ve správě městského obvodu, ale jiných subjektů.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465/druha-sec-travy-na-jihu-uz-bude-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2026-06-25T03:03:25+02:00</dcterms:created>
  <dcterms:modified xsi:type="dcterms:W3CDTF">2026-06-25T03:03:25+02:00</dcterms:modified>
</cp:coreProperties>
</file>

<file path=docProps/custom.xml><?xml version="1.0" encoding="utf-8"?>
<Properties xmlns="http://schemas.openxmlformats.org/officeDocument/2006/custom-properties" xmlns:vt="http://schemas.openxmlformats.org/officeDocument/2006/docPropsVTypes"/>
</file>