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31.7.2016,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se věnuje architektuře</w:t>
      </w:r>
    </w:p>
    <w:p>
      <w:pPr/>
      <w:r>
        <w:rPr/>
        <w:t xml:space="preserve">Zajímavé ulice a budovy Nového Jičína zachytil na svůj fotoaparát předseda klubu rodáků Pavel Wessely. K výstavě 150 snímků, které jsou k vidění na Baště, připravil také besedu na téma Nový Jičín - jeho stavby a proměny.</w:t>
      </w:r>
    </w:p>
    <w:p>
      <w:pPr/>
      <w:r>
        <w:rPr/>
        <w:t xml:space="preserve">Pavel Wessely, předseda Klubu rodáků a přátel města NJ </w:t>
      </w:r>
    </w:p>
    <w:p>
      <w:pPr/>
      <w:r>
        <w:rPr/>
        <w:t xml:space="preserve">“Za těch několik dnů, kdy je tato výstavka, jsem se velmi často setkal s dotazy, co je to a co je toto, odkud je tento záběr, to měn na jedné straně těší, protože jsme opravdu pro některé objevil zajímavé záběry  a přinutil některé návštěvníky, aby se zamysleli nad tím, že možná neznají své město tak, jak by měli,”  </w:t>
      </w:r>
    </w:p>
    <w:p>
      <w:pPr/>
      <w:r>
        <w:rPr/>
        <w:t xml:space="preserve">Přednáška měla za cíl Novojičínským jejich poznatky o městě ještě více obohatit.</w:t>
      </w:r>
    </w:p>
    <w:p>
      <w:pPr/>
      <w:r>
        <w:rPr/>
        <w:t xml:space="preserve">Téma architektury se v klubu rodáků ovšem prolíná celým rokem. Konala se tu beseda o staviteli Otto Thienemannovi a po prázdninách  to bude seminář na téma: po kom jsou pojmenovány ulice, a následně  přednáška novojičínského architekta Kamila Mrvy. </w:t>
      </w:r>
    </w:p>
    <w:p>
      <w:pPr/>
      <w:r>
        <w:rPr/>
        <w:t xml:space="preserve">Kromě toho připravuje klub rodáků poznávací cestu na Slovensko. </w:t>
      </w:r>
    </w:p>
    <w:p>
      <w:pPr/>
      <w:r>
        <w:rPr/>
        <w:t xml:space="preserve">Pavel Wessely, předseda Klubu rodáků a přátel města NJ </w:t>
      </w:r>
    </w:p>
    <w:p>
      <w:pPr/>
      <w:r>
        <w:rPr/>
        <w:t xml:space="preserve">“Začneme v Bratislavě, kde máme domluveno zajímavé setkání s člověkem, který se významně podílel na tvorbě regulačního plánu městské památkové rezervace, který byl těsně po revoluci schválen, a byl to profesor Kováč, který byl u toho, kdy město slavilo velký úspěch, kdy v roce 2002, a on byl také u toho, město v Praze přebíralo cenu za nejlepší realizaci sanace památkové rezervace,” </w:t>
      </w:r>
    </w:p>
    <w:p>
      <w:pPr/>
      <w:r>
        <w:rPr/>
        <w:t xml:space="preserve">Pavel Wessely je předsedou klubu 13 let. Jeho přednáška na konci července měla v Baště ještě jeden symbolický význam - oslavil na ni spolu se členy klubu rodáků a přátel města své půlkulaté životní jubileum.</w:t>
      </w:r>
    </w:p>
    <w:p>
      <w:pPr/>
      <w:r>
        <w:rPr/>
        <w:t xml:space="preserve">Karel Chobot, člen Klubu rodáků a přátel města NJ </w:t>
      </w:r>
    </w:p>
    <w:p>
      <w:pPr/>
      <w:r>
        <w:rPr/>
        <w:t xml:space="preserve">“Dlouholetý člen Pěveckého sboru Ondráš, později jeho tajemník a předseda po roce 1990. Člen zastupitelstva, dvě volební období starosta Nového Jičína, a po Jaroslavu Merendovi předseda Klubu přátel a rodáků města Nového Jičína,”  </w:t>
      </w:r>
    </w:p>
    <w:p>
      <w:pPr/>
      <w:r>
        <w:rPr/>
        <w:t xml:space="preserve">Podle Karla Chobota naplňuje Pavel Wessely myšlenky zakladatele klubu rodáků Ervina Bártka.</w:t>
      </w:r>
    </w:p>
    <w:p>
      <w:pPr/>
      <w:r>
        <w:rPr/>
        <w:t xml:space="preserve">Karel Chobot, člen Klubu rodáků a přátel města NJ </w:t>
      </w:r>
    </w:p>
    <w:p>
      <w:pPr/>
      <w:r>
        <w:rPr/>
        <w:t xml:space="preserve">“Propagace města především, kontakty s cizinou a našimi družebními městy, pomoc městu v nejrůznějších otázkách, také v otázkách přírody, ať to bylo čištění studánek, nebo rekonstrukce památek, to byla ta kaplička,”  </w:t>
      </w:r>
    </w:p>
    <w:p>
      <w:pPr/>
      <w:r>
        <w:rPr/>
        <w:t xml:space="preserve">Prohlédnout si Nový Jičín očima předsedy klubu rodáků Pavla Weselého může veřejnost v Baště až do 30. září.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031/klub-rodaku-se-venuje-architek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2026-06-03T20:00:52+02:00</dcterms:created>
  <dcterms:modified xsi:type="dcterms:W3CDTF">2026-06-03T20:00:52+02:00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