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v létě v domovince v Havířově nenudí</w:t>
      </w:r>
    </w:p>
    <w:p>
      <w:pPr/>
      <w:r>
        <w:rPr/>
        <w:t xml:space="preserve">Zhruba dvacet seniorů z domovinky a respitní péče se zapojilo do oblíbeného turnaje v petangue v areálu denního stacionáře. Pečovatelé se snaží, aby za příznivého počasí trávili senioři, co nejvíce času venku a podle toho jim přizpůsobují různé aktivity. Stacionář funguje v podstatě jako mateřinka pro dospělé. Senioři ráno přijdou, tráví v něm den a odpoledne si je vyzvednou rodinní příslušníci. O službu je velký zájem celoročně.</w:t>
      </w:r>
    </w:p>
    <w:p>
      <w:pPr/>
      <w:r>
        <w:rPr/>
        <w:t xml:space="preserve">Martina Chobotová, sociální pracovnice respitní péče: “Na respitní péči to v letních měsících graduje, protože lidé odjíždějí na dovolené a dávají k nám své rodinné příslušníky na takové odlehčení, aby si mohli odpočinout”.</w:t>
      </w:r>
    </w:p>
    <w:p>
      <w:pPr/>
      <w:r>
        <w:rPr/>
        <w:t xml:space="preserve">anketa, senioři: </w:t>
      </w:r>
    </w:p>
    <w:p>
      <w:pPr/>
      <w:r>
        <w:rPr/>
        <w:t xml:space="preserve">“Baví mě to hodně, nenudíme se”.</w:t>
      </w:r>
    </w:p>
    <w:p>
      <w:pPr/>
      <w:r>
        <w:rPr/>
        <w:t xml:space="preserve">“Jsem tady celý týden, protože jsem vdovec. Pomáhám, zapojuji se do aktivit a her”.</w:t>
      </w:r>
    </w:p>
    <w:p>
      <w:pPr/>
      <w:r>
        <w:rPr/>
        <w:t xml:space="preserve">“Je to tady dobré. Není dnes horko. Dnes to hraji poprvé a šlo to”.</w:t>
      </w:r>
    </w:p>
    <w:p>
      <w:pPr/>
      <w:r>
        <w:rPr/>
        <w:t xml:space="preserve">Ze spokojených tváří seniorů a jejich vyjádření, jde opravdu vidět, že se jim v domovince hodně líbí.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169/seniori-se-v-lete-v-domovince-v-havirove-nenu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2026-05-21T14:23:06+02:00</dcterms:created>
  <dcterms:modified xsi:type="dcterms:W3CDTF">2026-05-21T14:23:06+02:00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