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slaví 95 let existence</w:t>
      </w:r>
    </w:p>
    <w:p>
      <w:pPr/>
      <w:r>
        <w:rPr/>
        <w:t xml:space="preserve">95 let existence knihovny připomínají panely rozmístěné na několika místech v knihovně. Pojaty jsou v retro-stylu a zájemci si na nich mohli přečíst zajímavé informace jak o knihovně, tak také o historických souvislostech. </w:t>
      </w:r>
    </w:p>
    <w:p>
      <w:pPr/>
      <w:r>
        <w:rPr/>
        <w:t xml:space="preserve">Jak už bylo řečeno historických fotek zařízení má knihovna k dispozici poměrně málo. Proto se s prosbou obrací také na veřejnost, ta by možná mohla pomoci svým vlastním archivem. </w:t>
      </w:r>
    </w:p>
    <w:p>
      <w:pPr/>
      <w:r>
        <w:rPr/>
        <w:t xml:space="preserve">Oslavy devadesáti pěti let se prolínají celým rokem. Každou z událostí pořádá knihovna pod hlavičkou tohoto jubilea. Pro zájemce tak připravila mnoho rozličných přednášek.</w:t>
      </w:r>
    </w:p>
    <w:p>
      <w:pPr/>
      <w:r>
        <w:rPr/>
        <w:t xml:space="preserve">V těchto dnech probíhá také týden knihoven, který se slaví vždy v říjnu. Knihovna do něj zařadila pravidelný prodej vyřazených knih, který připadá na středu. Zájemci si mohou přijít za symbolický poplatek přijít zakoupit tituly, které knihovna vyřazuje z evidence. Ve čtvrtek pak probíhá cestovatelská beseda Kateřiny Karáskové s názvem Kde ženy vládnou.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822/mestska-knihovna-slavi-95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2026-05-07T19:13:50+02:00</dcterms:created>
  <dcterms:modified xsi:type="dcterms:W3CDTF">2026-05-07T19:13:50+02:00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