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7.11.2016,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Potok v Havířově už nebude ohrožovat domkaře</w:t>
      </w:r>
    </w:p>
    <w:p>
      <w:pPr/>
      <w:r>
        <w:rPr/>
        <w:t xml:space="preserve">Takto to vypadalo vždy při vydatných deštích na pozemku jednoho rodinného domu, vedle kterého teče Životický potok. Majitelé nemovitosti byli nešťastni. A ne jen oni. Potok dělal vrásky i ostatním sousedům. </w:t>
      </w:r>
    </w:p>
    <w:p>
      <w:pPr/>
      <w:r>
        <w:rPr/>
        <w:t xml:space="preserve">Jan Němec, majitel domu: “Dům to ohrožovalo tak, že potok byl plný a voda, která měla jít potokem pryč, vytekla do baráku. Pojišťovna už se divila, co vlastně dělám”.</w:t>
      </w:r>
    </w:p>
    <w:p>
      <w:pPr/>
      <w:r>
        <w:rPr/>
        <w:t xml:space="preserve">Radnici nezbývalo nic jiného, než koryto potoka zpevnit. </w:t>
      </w:r>
    </w:p>
    <w:p>
      <w:pPr/>
      <w:r>
        <w:rPr/>
        <w:t xml:space="preserve">René Vašek, vedoucí odboru rozvoje a správy majetku: “Ta situace byla opravdu velice vážná, protože Životický potok si po několik let hledal vlastní koryto a v důsledku přívalových dešťů došlo ke změně v toku a kapacitě tohoto říčního toku. Z tohoto důvodu jsme museli provést významné sanační práce, které spočívaly jednak ve vyčištění říčního koryta, úpravě břehů a narovnání koryta”.</w:t>
      </w:r>
    </w:p>
    <w:p>
      <w:pPr/>
      <w:r>
        <w:rPr/>
        <w:t xml:space="preserve">Jan Němec, majitel domu: “Mám radost, že už je to opravené a klidněji spím”.</w:t>
      </w:r>
    </w:p>
    <w:p>
      <w:pPr/>
      <w:r>
        <w:rPr/>
        <w:t xml:space="preserve">Město nemohlo provést zpevnění koryta pomocí kamenů na obou stranách břehu, a to z důvodu respektování stanoviska odboru životního prostředí. Přesto by už nemělo v budoucnu docházet k podemílání a zaplavování pozemků rodinných domů. Celá rekonstrukce vyšla radnici na 1,2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6271/potok-v-havirove-uz-nebude-ohrozovat-domk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2026-06-18T15:13:58+02:00</dcterms:created>
  <dcterms:modified xsi:type="dcterms:W3CDTF">2026-06-18T15:13:58+02:00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