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z Havířova jsou vinni z týrání svých dětí</w:t>
      </w:r>
    </w:p>
    <w:p>
      <w:pPr/>
      <w:r>
        <w:rPr/>
        <w:t xml:space="preserve">Tři roky vězení s pětiletým podmíněným odkladem. Tento rozsudek si vyslechli manželé z Havířova, kteří byli obžalovaní z týrání svých čtyř dětí. Ty měli po dobu osmi let trestat fyzicky i psychicky. Děti byly izolovány od okolního světa, dostávaly hladovky nebo byly bity různými předměty. Nejstarší syn však otočil a sdělil, že v podstatě byli týráni rodiče, protože oni s bratry zlobili. “Byl jsem proti rodičům, ale změnilo se to, co jsem svůj život vydal Bohu. Pochopil jsem, že moje vzpoura byla zlá," vyjádřil se syn obžalovaných.</w:t>
      </w:r>
    </w:p>
    <w:p>
      <w:pPr/>
      <w:r>
        <w:rPr/>
        <w:t xml:space="preserve">Případ vyplaval na povrch, když dva sourozenci utekli z domova a vyhledali pomoc sociálních pracovníků. Nyní se tři bratři nachází v dětském domově. Soudkyně oba rodiče neposlala za mříže jen proto, že by na to doplatily právě děti, které své rodiče přes všechno zlé i nadále milují. Manželům však vytkla, že ani jednou neprojevili náznak toho, že by uznali své pochybení ve výchově.</w:t>
      </w:r>
    </w:p>
    <w:p>
      <w:pPr/>
      <w:r>
        <w:rPr/>
        <w:t xml:space="preserve">"Co můžeme říct, z devadesáti procent se to zakládá na lži, ale my každou situaci řešíme s Bohem. První, co uděláme je to, že půjdeme na kolena před Boha," řekl k rozsudku otec dětí.</w:t>
      </w:r>
    </w:p>
    <w:p>
      <w:pPr/>
      <w:r>
        <w:rPr/>
        <w:t xml:space="preserve">Rozsudek ještě není pravomocný. Obě strany si nechaly lhůtu na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312/manzele-z-havirova-jsou-vinni-z-tyrani-s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2026-05-23T08:45:51+02:00</dcterms:created>
  <dcterms:modified xsi:type="dcterms:W3CDTF">2026-05-23T08:45:51+02:00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