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Ztráty a nálezy jsou plné kol, peněženek i mobilů</w:t>
      </w:r>
    </w:p>
    <w:p>
      <w:pPr/>
      <w:r>
        <w:rPr/>
        <w:t xml:space="preserve">Několik desítek pánských, dámských i dětských kol, peněženky, klíče, mobily a spousta dalších nalezených věcí čeká na své majitele v oddělení ztrát a nálezů karvinského magistrátu a zatím marně. Je jich už tolik, že současné uskladňovací prostory kapacitně nestačily.</w:t>
      </w:r>
    </w:p>
    <w:p>
      <w:pPr/>
      <w:r>
        <w:rPr/>
        <w:t xml:space="preserve">Michaela Zormanová, mluvčí MMK: “Vzhledem k změnám spojeným s novým občanským zákoníkem musíme mít nálezy tři roky uskladněny, což znamenalo pro magistrát, že se nálezy musely stěhovat do jiných prostor.”</w:t>
      </w:r>
    </w:p>
    <w:p>
      <w:pPr/>
      <w:r>
        <w:rPr/>
        <w:t xml:space="preserve">Jen za loňský rok přibylo do ztrát a nálezů 114 věcí, pouhých 11 majitelů si je přišlo vyzvednout.</w:t>
      </w:r>
    </w:p>
    <w:p>
      <w:pPr/>
      <w:r>
        <w:rPr/>
        <w:t xml:space="preserve">Silvie Šmídová, pracovnice odboru organizačního MMK: “Nejčastěji se tady vyskytují kola, občas jsou to motorové pily, sekačky, autíčko dětské. Mezi kuriozitu posledních dní patří invalidní vozík, který se nalezl v Karviné-6, se kterým se nalezly i boty.”</w:t>
      </w:r>
    </w:p>
    <w:p>
      <w:pPr/>
      <w:r>
        <w:rPr/>
        <w:t xml:space="preserve">Michaela Zormanová, mluvčí MMK: “Důležitá u toho předání je identifikace předmětu, majitel musí vědět jak předmět vypadal, případně kolik peněz v peněžence bylo a podobně.”</w:t>
      </w:r>
    </w:p>
    <w:p>
      <w:pPr/>
      <w:r>
        <w:rPr/>
        <w:t xml:space="preserve">Pokud jste tedy někdy něco zapomněli, zkuste se obrátit na úředníky magistrátu, je možné, že vaši věc poctiví nálezci odevzdali do ztrát a nálezů a čeká na vás právě tam.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58/ztraty-a-nalezy-jsou-plne-kol-penezenek-i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2026-04-17T08:27:16+02:00</dcterms:created>
  <dcterms:modified xsi:type="dcterms:W3CDTF">2026-04-17T08:27:16+02:00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