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Silniční daň je třeba zaplatit do konce ledna</w:t>
      </w:r>
    </w:p>
    <w:p>
      <w:pPr/>
      <w:r>
        <w:rPr/>
        <w:t xml:space="preserve">109 tisíc poplatníků silniční daně a to jak fyzických tak právnických osob musí do 31. ledna splnit svou povinnost a podat si přiznání daně silniční za rok 2016. Ve stejném termínu ji také musí zaplatit. Tiskopisy si mohu lidé převzít na finančních úřadech nebo je najdou v tisknutelném a interaktivním formátu na webu finanční správy. Tam jsou také a elektronické tiskopisy.</w:t>
      </w:r>
    </w:p>
    <w:p>
      <w:pPr/>
      <w:r>
        <w:rPr/>
        <w:t xml:space="preserve">Petra Homolová, mluvčí Finanční úřad pro Moravskoslezský kraj: “Aktuálně k dani silniční platí tiskopis vzor číslo 16.”</w:t>
      </w:r>
    </w:p>
    <w:p>
      <w:pPr/>
      <w:r>
        <w:rPr/>
        <w:t xml:space="preserve">Podnikatel Stanislav Lupienski platí silniční daň od roku 1993 za auta používaná ve stavebnictví. Ze začátku platil daň pomocí formuláře, před pár lety ale přešel na elektronickou formu.</w:t>
      </w:r>
    </w:p>
    <w:p>
      <w:pPr/>
      <w:r>
        <w:rPr/>
        <w:t xml:space="preserve">Stanislav Lupieński, podnikatel ve stavebnictví: “V zásadě s placením silniční daně nejsou problémy, není to nějak složitá záležitost.”</w:t>
      </w:r>
    </w:p>
    <w:p>
      <w:pPr/>
      <w:r>
        <w:rPr/>
        <w:t xml:space="preserve">Na dani silniční bylo v uplynulé roce FÚ pro MSK vybráno 494 milionů korun. </w:t>
      </w:r>
    </w:p>
    <w:p>
      <w:pPr/>
      <w:r>
        <w:rPr/>
        <w:t xml:space="preserve">Za nesplnění této povinnosti hrozí poplatníkům pokuta.</w:t>
      </w:r>
    </w:p>
    <w:p>
      <w:pPr/>
      <w:r>
        <w:rPr/>
        <w:t xml:space="preserve">Petra Homolová, mluvčí Finanční úřad pro Moravskoslezský kraj: “ V roce 2016 uložil finanční úřad pro MSK pokutu za opožděné tvrzení daně silniční v 524 případech.”</w:t>
      </w:r>
    </w:p>
    <w:p>
      <w:pPr/>
      <w:r>
        <w:rPr/>
        <w:t xml:space="preserve">Na webu finanční správy najdou poplatníci veškeré informace potřebné k zaplacení daně. Vše zůstává stejné jako loni, žádné novely a změny v zákoně o dani silniční nenastaly.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75/silnicni-dan-je-treba-zaplatit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2026-05-20T09:19:43+02:00</dcterms:created>
  <dcterms:modified xsi:type="dcterms:W3CDTF">2026-05-20T09:19:43+02:00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