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stále řeší problém kolem dětí azylantů</w:t>
      </w:r>
    </w:p>
    <w:p>
      <w:pPr/>
      <w:r>
        <w:rPr/>
        <w:t xml:space="preserve">Tak například škola Na Nábřeží země Ukrajina, Irák, Sýrie a zdůrazňuji Afghánistán pět dětí….</w:t>
      </w:r>
    </w:p>
    <w:p>
      <w:pPr/>
      <w:r>
        <w:rPr/>
        <w:t xml:space="preserve">Tato slova zazněla na lednovém zasedání zastupitelstva v Havířově. Někteří občasné tvrdí, že s dětmi z jiných zemí a především s těmi, které jsou z rodin azylantů či čekatelů na azyl, jsou problémy. Ředitel Základní školy Na Nábřeží to ale popírá.</w:t>
      </w:r>
    </w:p>
    <w:p>
      <w:pPr/>
      <w:r>
        <w:rPr/>
        <w:t xml:space="preserve">Svatopluk Novák, ředitel ZŠ Na Nábřeží: “Ze zastupitelstva jsem slyšel, že tam nějaký paní vykládala o pěti afghánských dětech. Ty jsme tady opravdu v září měli, v říjnu už tady nebyly a zrovna tyto děti byly velmi šikovné a stěhovaly se do Brna za strýcem, který tam dělá lékaře.”</w:t>
      </w:r>
    </w:p>
    <w:p>
      <w:pPr/>
      <w:r>
        <w:rPr/>
        <w:t xml:space="preserve">Nyní se na škole učí čtyři děti z azylového domu ministerstva vnitra, které pocházejí z islámských zemí, problémy však s nimi nejsou. Vedení radnice si udělalo šetření i na dalších školách.</w:t>
      </w:r>
    </w:p>
    <w:p>
      <w:pPr/>
      <w:r>
        <w:rPr/>
        <w:t xml:space="preserve">Alena Zedníková (ČSSD), náměstkyně primátorky: “Informace, které zazněly na zastupitelstvu, se nepotvrdily. Na všech školách jsem byla a ředitelé mi nepotvrdili to, co tam zaznělo. Že by docházelo k arogantnímu jednání, nebo, že by tam děti mluvily cizími jazyky, nebo, že by se povyšovaly nad dětmi, které tam jsou”.</w:t>
      </w:r>
    </w:p>
    <w:p>
      <w:pPr/>
      <w:r>
        <w:rPr/>
        <w:t xml:space="preserve">Ředitelé upozorňují, že tyto, podle nich zkreslené informace, jejich školy poškozují. Někteří rodiče se totiž nechali slyšet, že nedají své dítě do školy, kde jsou děti uprchlíků.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168/v-havirove-stale-resi-problem-kolem-deti-azy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2026-05-08T05:54:13+02:00</dcterms:created>
  <dcterms:modified xsi:type="dcterms:W3CDTF">2026-05-08T05:54:13+02:00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