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7.2.2017,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Hrabůvka ve fotografiích</w:t>
      </w:r>
    </w:p>
    <w:p>
      <w:pPr/>
      <w:r>
        <w:rPr/>
        <w:t xml:space="preserve">Radní salónek se ve čtvrtek 26. ledna zaplnil doposledního místa. Všichni byli zvědaví, jak se od roku 1900 změnila staráHrabůvka. </w:t>
      </w:r>
    </w:p>
    <w:p>
      <w:pPr/>
      <w:r>
        <w:rPr/>
        <w:t xml:space="preserve">„Tak ta dnešní projekce se bude skládat ze snímků, kterépochází z období přibližně od roku 1900 až do nějakých 70. let 20. století.Jsou to snímky, které dokumentují tu starou Hrabůvku tak, jak už ji dneskaneznáme. Budou tady ke shlédnutí různé mapy od roku 1833 až do nějakých 40.let20. století, budeme si povídat o té staré Hrabůvce, o stavbě Jubilejní kolonie,“říká kronikář MOb Ostrava-Jih Petr Přendík </w:t>
      </w:r>
    </w:p>
    <w:p>
      <w:pPr/>
      <w:r>
        <w:rPr/>
        <w:t xml:space="preserve">Právě Jubilejní kolonie, která je rodinným stříbrem obvodu astále roste do krásy, byla jedním z trháků projekce. Nejstarším dochovanýmobjektem Hrabůvky ale není. </w:t>
      </w:r>
    </w:p>
    <w:p>
      <w:pPr/>
      <w:r>
        <w:rPr/>
        <w:t xml:space="preserve">Z té Jubilejní kolonie máme i dochovaný filmz roku 1928, kde je vlastně natočeno to předávání Jubilejní kolonie těmdělníkům Vítkovických železáren.</w:t>
      </w:r>
    </w:p>
    <w:p>
      <w:pPr/>
      <w:r>
        <w:rPr/>
        <w:t xml:space="preserve">„Jsou tady i starší objekty. Máme tadyčást fojtství v Hrabůvce, dneska je torestaurace a kupříkladu z roku 1891 máme tady pozůstatek továrny nakonopná lana, drátěná lana,“ doplňujekronikářMOb Ostrava-Jih Petr Přendík </w:t>
      </w:r>
    </w:p>
    <w:p>
      <w:pPr/>
      <w:r>
        <w:rPr/>
        <w:t xml:space="preserve">Lidé se dozvěděli i to, že Hrabůvka letos slaví 625 let akulatých 70 let uplynulo od kolaudace tak zvaných dvouletek. Nejen na staréčasy si zavzpomínali i návštěvníci. </w:t>
      </w:r>
    </w:p>
    <w:p>
      <w:pPr/>
      <w:r>
        <w:rPr/>
        <w:t xml:space="preserve">„Já pamatuji, když jsme se přistěhovali, tak ještě bylposlední letecký den na Dubině, přiletěla tam letadla odněkud z Přerova. Takto si jako pamatuji, jinak se hodně změnilo, začala ta výstavba. My jsmespokojené, protože je tady krásné spojení. Tramvaje, autobusy, poliklinika jetady, kde jsou všichni ti lékaři, obchody jsou dostupné i obecní úřad se snaží,já jsem spokojená, ještě kdyby tady bylo zdraví,“ hovoří jedna z návštěvnicakce </w:t>
      </w:r>
    </w:p>
    <w:p>
      <w:pPr/>
      <w:r>
        <w:rPr/>
        <w:t xml:space="preserve">„No tak to byla zajímavá vesnice, tady bylo letiště, tady bylokino dobré Edison, pak tady tekl potok s čistou vodou přes Hrabůvku a bylotu dobře. Hlavně cesta tu vedla, výpadovka na Moravu, bylo tu dobře. Jsme tadyspokojeně žili, Hrabůvka už většinou neexistuje, ta horní část, já jsem bývalv té horní části a ta už neexistuje, no tak zajímá mě to všechno,“ říkádalší návštěvník akce</w:t>
      </w:r>
    </w:p>
    <w:p>
      <w:pPr/>
      <w:r>
        <w:rPr/>
        <w:t xml:space="preserve">Přednášky, které mapuji historii městského obvoduOstrava-Jih budou probíhat pravidelně každý poslední čtvrtek v měsícipřímo na radnici. Příště se můžete těšit na výstavbu Jižního města, a to 23.února od půl 6. večer.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7261/stara-hrabuvka-ve-fotograf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2026-05-20T09:19:48+02:00</dcterms:created>
  <dcterms:modified xsi:type="dcterms:W3CDTF">2026-05-20T09:19:48+02:00</dcterms:modified>
</cp:coreProperties>
</file>

<file path=docProps/custom.xml><?xml version="1.0" encoding="utf-8"?>
<Properties xmlns="http://schemas.openxmlformats.org/officeDocument/2006/custom-properties" xmlns:vt="http://schemas.openxmlformats.org/officeDocument/2006/docPropsVTypes"/>
</file>