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Havířově-Prostřední Suché chybí dětský lékař</w:t>
      </w:r>
    </w:p>
    <w:p>
      <w:pPr/>
      <w:r>
        <w:rPr/>
        <w:t xml:space="preserve">Pokud vám onemocní dítě, chcete mít lékaře poblíž bydliště. To si přejí i rodiny v Havířově-Prostřední Suché. Na středisku je nápis, ordinace zrušena. Stížnosti se hromadí i na radnici.</w:t>
      </w:r>
    </w:p>
    <w:p>
      <w:pPr/>
      <w:r>
        <w:rPr/>
        <w:t xml:space="preserve">Alena Zedníková (ČSSD), náměstkyně primátorky: “Asi před rokem odešla z tohoto střediska lékařka. Vznikly dotazy nejen na občanskou komisi, ale i na radu, zastupitele, jak to chceme řešit.”</w:t>
      </w:r>
    </w:p>
    <w:p>
      <w:pPr/>
      <w:r>
        <w:rPr/>
        <w:t xml:space="preserve">Tato část města se označuje jako takzvaná vyloučená lokalita a i proto je zde těžké najít někoho, kdo by zde provozoval praxi. Radnici se ale podařilo přemluvit jednu lékařku, která se o tamní rodiny postará.</w:t>
      </w:r>
    </w:p>
    <w:p>
      <w:pPr/>
      <w:r>
        <w:rPr/>
        <w:t xml:space="preserve">Lenka Hustáková, praktická lékařka pro děti a dorost: “Vím, že v téhle lokalitě žijí stovky rodin s dětmi a problémem pro ně je určitě dojíždět do města. Je to problém finanční i časový. Budu se určitě snažit, aby se tato ordinace mohla otevřít, co nejdříve na jaře tohoto roku”.</w:t>
      </w:r>
    </w:p>
    <w:p>
      <w:pPr/>
      <w:r>
        <w:rPr/>
        <w:t xml:space="preserve">anketa, obyvatelé Havířova-Prostřední Suché:</w:t>
      </w:r>
    </w:p>
    <w:p>
      <w:pPr/>
      <w:r>
        <w:rPr/>
        <w:t xml:space="preserve">“V této lokalitě nemají lidé moc auta. Pro ně je složité dojíždět k lékaři do města. To dojíždění je komplikace pro dítě”.</w:t>
      </w:r>
    </w:p>
    <w:p>
      <w:pPr/>
      <w:r>
        <w:rPr/>
        <w:t xml:space="preserve">“Vyhovovalo nám, když jsme chodili tady. Protože ty autobusy to je hrozné. Nedostanete se tam jen tak”.</w:t>
      </w:r>
    </w:p>
    <w:p>
      <w:pPr/>
      <w:r>
        <w:rPr/>
        <w:t xml:space="preserve">“Chodíme do Horní Suché k paní doktorce, ale raději bychom chodili tady.”</w:t>
      </w:r>
    </w:p>
    <w:p>
      <w:pPr/>
      <w:r>
        <w:rPr/>
        <w:t xml:space="preserve">Podobný problém před časem řešili i v sousední Karviné v okrajové části Louky. Tam dokonce na chod ordinace přispívá samotná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98/v-haviroveprostredni-suche-chybi-detsky-le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2026-05-01T16:56:49+02:00</dcterms:created>
  <dcterms:modified xsi:type="dcterms:W3CDTF">2026-05-01T16:56:49+02:00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