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20.2.2017,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podzemí stonavského Dolu ČSM zahynul horník</w:t>
      </w:r>
    </w:p>
    <w:p>
      <w:pPr/>
      <w:r>
        <w:rPr/>
        <w:t xml:space="preserve">Od sobotního rána vlaje přes Dolem ČSM ve Stonavě černý prapor. V podzemí tady zahynul polský horník.</w:t>
      </w:r>
    </w:p>
    <w:p>
      <w:pPr/>
      <w:r>
        <w:rPr/>
        <w:t xml:space="preserve">Ivo Čelechovský, mluvčí OKD, a.s.: „V sobotu ve 3.20 hod. bylo v prostoru Dolu ČSM Jih nalezeno bezvládné tělo polského horníka naší dodavatelské společnosti POLCARBO. Na místo byl ihned vyslán záchranný tým Hlavní báňské záchranné stanice. Přivolaný lékař bohužel konstatoval smrt.“</w:t>
      </w:r>
    </w:p>
    <w:p>
      <w:pPr/>
      <w:r>
        <w:rPr/>
        <w:t xml:space="preserve">Přesné příčiny této události nyní šetří komise složená ze zástupců Obvodního báňského úřadu, společnosti OKD, dodavatelské společnosti POLCARBO, odborové organizace a Policie ČR.</w:t>
      </w:r>
    </w:p>
    <w:p>
      <w:pPr/>
      <w:r>
        <w:rPr/>
        <w:t xml:space="preserve">Zlatuše Viačková, mluvčí PČR Karviná: „Policisté aktivně spolupracují na zjišťování příčin a okolností smrti 52letého muže z Polské republiky, ke kterému došlo na Dole ČSM Jih. Naše pozornost bude zaměřena zejména na zjištění, zda nedošlo k porušení bezpečnostních předpisů, nebo zda-li na úmrtí neměla podíl jiná osoba.“</w:t>
      </w:r>
    </w:p>
    <w:p>
      <w:pPr/>
      <w:r>
        <w:rPr/>
        <w:t xml:space="preserve">Ivo Čelechovský, mluvčí OKD, a.s.: „Podle předběžných výsledků bylo prokázáno, že pracovní úraz s následkem smrti polského horníka byl s největší pravděpodobností zapříčiněn během manipulace s mechanizovanými výztužemi v porubu 401 301.“</w:t>
      </w:r>
    </w:p>
    <w:p>
      <w:pPr/>
      <w:r>
        <w:rPr/>
        <w:t xml:space="preserve">V letošním roce se jedná o první případ úmrtí horníka v dolech na Karvinsku. Loni v hlubinných dolech společnosti OKD zahynuli dva.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7404/v-podzemi-stonavskeho-dolu-csm-zahynul-hor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2026-05-01T23:28:21+02:00</dcterms:created>
  <dcterms:modified xsi:type="dcterms:W3CDTF">2026-05-01T23:28:21+02:00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