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havířovského nádraží je opět aktuální</w:t>
      </w:r>
    </w:p>
    <w:p>
      <w:pPr/>
      <w:r>
        <w:rPr/>
        <w:t xml:space="preserve">O modernizaci havířovského nádraží se mluví už několik let. Radnici, která vlastní pozemky před nádražím, se tenkrát s vlastníkem výpravní haly, Českými drahami, nepodařil společný projekt. Havířov se přesto rozhodl, že přednádraží opraví a to v příštím roce. Nový vlastník Správa železniční dopravní cesty chce nyní také uvolnit peníze na opravu svého majetku.</w:t>
      </w:r>
    </w:p>
    <w:p>
      <w:pPr/>
      <w:r>
        <w:rPr/>
        <w:t xml:space="preserve">Josef Bělica (ANO), náměstek primátorky: “Bude to v součinnosti s radnicí. My jsme se s náměstkem generálního ředitele domluvili, že budeme ty kroky koordinovat. Takže by oba ty projekty měly být současně a budou do sebe zapadat. Respektive, jejich projekt se bude tomu našem  přizpůsobovat”. </w:t>
      </w:r>
    </w:p>
    <w:p>
      <w:pPr/>
      <w:r>
        <w:rPr/>
        <w:t xml:space="preserve">Mluvčí Správy dopravní železniční cesty potvrdila, že v letošním roce začnou s přípravou projektové dokumentace. Zahájení rekonstrukce vidí nejdříve v roce 2019.</w:t>
      </w:r>
    </w:p>
    <w:p>
      <w:pPr/>
      <w:r>
        <w:rPr/>
        <w:t xml:space="preserve">Kateřina Šubová, mluvčí SŽDC: “Reálný termín samotného zahájení v tuto chvíli nelze říct, protože budeme spolupracovat se Stavební správou SŽDC a koordinovat práce, protože se připravuje i kompletní rekonstrukce železniční stanice Havířov”.</w:t>
      </w:r>
    </w:p>
    <w:p>
      <w:pPr/>
      <w:r>
        <w:rPr/>
        <w:t xml:space="preserve">Kdy se přesně s opravou začne, bude ještě předmětem jednání. Jisté ale je, že se vlastník nechystá budovu zbourat, nýbrž opravit.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427/oprava-havirovskeho-nadrazi-je-opet-ak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2026-05-24T07:39:04+02:00</dcterms:created>
  <dcterms:modified xsi:type="dcterms:W3CDTF">2026-05-24T07:39:04+02:00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