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Karviné by měla začít příští rok</w:t>
      </w:r>
    </w:p>
    <w:p>
      <w:pPr/>
      <w:r>
        <w:rPr/>
        <w:t xml:space="preserve">Při společném setkání rady MS kraje a představitelů Karviné otevřeli politici i téma silničního obchvatu, který dostal zelenou v roce 2014, kdy Ministerstvo dopravy ČR městu přislíbilo zařazení výstavby do priorit.  Hejtman kraje primátorovi přislíbil podporu. a pomoc, protože i pro kraj je obchvat prioritou.</w:t>
      </w:r>
    </w:p>
    <w:p>
      <w:pPr/>
      <w:r>
        <w:rPr/>
        <w:t xml:space="preserve">Tomáš Hanzel, primátor Karviné: “Víme, že přes město nám projíždí velký transit, spousta aut a to nepřispívá ke kvalitě životního prostředí, obchvat města je jedna z klíčových priorit a investic v této oblasti, desítky let o to město usiluje, v této době jsme ve fázi, kdy se řeší výkupy.”</w:t>
      </w:r>
    </w:p>
    <w:p>
      <w:pPr/>
      <w:r>
        <w:rPr/>
        <w:t xml:space="preserve">Investice spadá pod ředitelství silnic a dálnic.  Jihozápadní silniční obchvat Karviné bude měřit bez 25 metrů přesně tři kilometry.</w:t>
      </w:r>
    </w:p>
    <w:p>
      <w:pPr/>
      <w:r>
        <w:rPr/>
        <w:t xml:space="preserve">Jan Rýdl, mluvčí ŘSD ČR: “Zahájení stavby je ovlivněno novelou zákona 39 z roku 2015, což znamená, že je nutné opakovat proces EIA, nelze v tuto chvíli úplně přesně termíny samotné realizace stavby, nicméně příprava pokračuje tak, aby nedošlo k prodlení nebo zdržení. Naším cílem je zahájit realizaci stavby v původně navrženém termínu.”</w:t>
      </w:r>
    </w:p>
    <w:p>
      <w:pPr/>
      <w:r>
        <w:rPr/>
        <w:t xml:space="preserve">Tři kilometry dlouhý úsek silnice vede jako prodloužená Nádražní ulice, mezi železniční tratí a jezerem v parku Boženy Němcové, přes řeku a za Darkovským mostem se napojí na stávající silnici vedoucí do Českého Těšína.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50/stavba-obchvatu-karvine-by-mela-zacit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2026-05-19T13:37:17+02:00</dcterms:created>
  <dcterms:modified xsi:type="dcterms:W3CDTF">2026-05-19T13:37:17+02:00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