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17.3.2017,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Gracia Orlová letos proběhne, ohrožen je Zlatý kahanec</w:t>
      </w:r>
    </w:p>
    <w:p>
      <w:pPr/>
      <w:r>
        <w:rPr/>
        <w:t xml:space="preserve">Všechny pochybnosti se hned ve čtvrtek rozplynuly. Krajští zastupitelé dali Gracii zelenou a cyklistická soutěž je tak pro letošní rok opět zachráněna. Organizátoři z toho mají pochopitelně obrovskou radost. Bez této finanční pomoci by byl závod zřejmě navždy minulostí.</w:t>
      </w:r>
    </w:p>
    <w:p>
      <w:pPr/>
      <w:r>
        <w:rPr/>
        <w:t xml:space="preserve">"Když si vezmete, čtyři sta tisíc je pro nás jako pořadatele částka, kterou nenahradíte žádným sponzorem, protože sami všichni dobře víme, jak to v našem kraji je s velkými podniky a sponzory, takže to by byl totální zánik Gracie a už by se tato tradice nikdy neobnovila. Mezinárodní cyklistická federace by nám už nedala termín a skončilo by to všechno," říká  organizátor závodu a orlovský zastupitel Petr Koláček (KSČM). "Gracii jsme na tento rok zachránili, je to dobře, protože rušit nějakou třicetiletou tradici, která je vlastně kus historie a souvisí to s Orlovou a s celým Moravskoslezským krajem, takže já to vidím jako pozitivní krok nového vedení kraje, dodává.</w:t>
      </w:r>
    </w:p>
    <w:p>
      <w:pPr/>
      <w:r>
        <w:rPr/>
        <w:t xml:space="preserve">Letos budou muset organizátoři přistoupit ke změně celé páté etapy závodu. Loňský záměr projet přes vrchol Lysé hory byl příliš organizačně komplikovaný a tak se nekonal, letos mohla posloužit hora Prašivá, ani tou ale pátá etapa závodu nepovede. Organizátorům totiž vstoupila do cesty rekonstrukce cesty v Havířově.</w:t>
      </w:r>
    </w:p>
    <w:p>
      <w:pPr/>
      <w:r>
        <w:rPr/>
        <w:t xml:space="preserve">"Kilometry, které v této etapě závodnice najezdí, by nestačily podle regulí, to znamená, že tady jsme to nemohli vést, takže jsme museli opět jet na Visalaje. Přes Havířov nemůžeme ani projet, tam se budou dělat nějaké práce na cestách, to znamená, že Havířov je pro nás letos uzavřen,  nejde to nikde objet. Máme zhruba třicítku přihlášek, deset týmů už je přihlášených na tvrdo a zbytek budeme vybírat na příštím sezení, které se koná příští pátek," upřesňuje organizátor Petr Koláček.</w:t>
      </w:r>
    </w:p>
    <w:p>
      <w:pPr/>
      <w:r>
        <w:rPr/>
        <w:t xml:space="preserve">Výpadek v dotacích momentálně řeší organizátoři dalšího významného závodu, Havířovského zlatého kahance, který kraj letos nepodpoří vůbec a havířovští zastupitelé schválili dotaci o pět set tisíc nižší.</w:t>
      </w:r>
    </w:p>
    <w:p>
      <w:pPr/>
      <w:r>
        <w:rPr/>
        <w:t xml:space="preserve">"My se s tímto problémem budeme muset vyrovnat a sháníme sponzory kde se dá, ale abych byl upřímný, v této chvíli v Moravskoslezském kraji není příliš dobrá situace ve sponzoringu, takže mám velké obavy, aby se kahanec letos mohl jet. My se samozřejmě budeme snažit ze všech sil, abychom ty finanční prostředky nějakým způsobem nahradili," říká organizátor závodu Petr Hrabčák.</w:t>
      </w:r>
    </w:p>
    <w:p>
      <w:pPr/>
      <w:r>
        <w:rPr/>
        <w:t xml:space="preserve">Cyklistický závod Gracia letos startuje dvacátého sedmého dubna a pokračuje až do třicátého . Začínat i končit se bude tradičně v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719/gracia-orlova-letos-probehne-ohrozen-je-zlaty-kaha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2026-05-21T23:22:45+02:00</dcterms:created>
  <dcterms:modified xsi:type="dcterms:W3CDTF">2026-05-21T23:22:45+02:00</dcterms:modified>
</cp:coreProperties>
</file>

<file path=docProps/custom.xml><?xml version="1.0" encoding="utf-8"?>
<Properties xmlns="http://schemas.openxmlformats.org/officeDocument/2006/custom-properties" xmlns:vt="http://schemas.openxmlformats.org/officeDocument/2006/docPropsVTypes"/>
</file>