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Karla Dvořáčka uspořádala Jarní jarmark</w:t>
      </w:r>
    </w:p>
    <w:p>
      <w:pPr/>
      <w:r>
        <w:rPr/>
        <w:t xml:space="preserve">Improvizované stánky s velikonočními výrobky opět zaplnily útroby chodeb základní školy Karla Dvořáčka. Konal se tady totiž tradiční jarní jarmark, v rámci kterého žáci zboží prodávali svým spolužákům, kamarádům, rodičům i učitelům. Opět se do něj zapojila celá škola.</w:t>
      </w:r>
    </w:p>
    <w:p>
      <w:pPr/>
      <w:r>
        <w:rPr/>
        <w:t xml:space="preserve">"Výrobky vytvářeli žáci naší školy, každá třída bude mít svůj stánek, kde představí co vyrobila a rodiče si můžou samozřejmě tyto výrobky zakoupit a udělat si radost na Velikonoce. Dále také máme pozvané dvě mateřské školy, Mateřskou školu Karla Dvořáčka, která tady bude mít také svůj stánek a Mateřskou školu Lesní a Na Vyhlídce, kde také budou děti prezentovat své výrobky a rodiče si je mohou zakoupit domů," vysvětluje ředitel školy Zdeněk Nowak.</w:t>
      </w:r>
    </w:p>
    <w:p>
      <w:pPr/>
      <w:r>
        <w:rPr/>
        <w:t xml:space="preserve">Opět tak nechyběly kraslice, výrobky s velikonočními motivy, jako jsou zajíčci, kuřátka, pomlázky a tak podobně. Zároveň probíhal také Den otevřených dveří, v rámci něj si mohli děti třeba zahrát na hudební nástroj nebo zkusit nakreslit nebo vybarvit obrázek. </w:t>
      </w:r>
    </w:p>
    <w:p>
      <w:pPr/>
      <w:r>
        <w:rPr/>
        <w:t xml:space="preserve"> "V podstatě se do této akce zapojila celá škola. Někteří budou u stánků, někteří budou provádět rodiče nebo veřejnost celou naší školou, budou zpívat i sbory, takže se rodiče mohou přijít podívat na zkoušky pěveckých sborů," doplňuje ředitel Nowak.</w:t>
      </w:r>
    </w:p>
    <w:p>
      <w:pPr/>
      <w:r>
        <w:rPr/>
        <w:t xml:space="preserve">Peníze, které se v rámci jarmarku vybraly pokryjí různé aktivity, nebo je žáci použijí na školní výlet.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974/zs-karla-dvoracka-usporadala-jar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2026-04-22T15:35:01+02:00</dcterms:created>
  <dcterms:modified xsi:type="dcterms:W3CDTF">2026-04-22T15:35:01+02:00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