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pozdraví vyjížďka veteránů</w:t>
      </w:r>
    </w:p>
    <w:p>
      <w:pPr/>
      <w:r>
        <w:rPr/>
        <w:t xml:space="preserve">Veletrh Novojičínska každoročně využije jako prostor pro svou prezentaci okolo šedesáti podnikatelů. Do zahájení letošního ročníku zbývá necelý měsíc a pořadatelé nabízí poslední volná místa.</w:t>
      </w:r>
    </w:p>
    <w:p>
      <w:pPr/>
      <w:r>
        <w:rPr/>
        <w:t xml:space="preserve">“Ještě zbývá pár míst, volných míst na stadionu na Veletrh Novojičínska, letos tedy 27. a 28. května,” připomněl Stanislav Bartoň, Obecní živnostenský úřad Nový Jičín.</w:t>
      </w:r>
    </w:p>
    <w:p>
      <w:pPr/>
      <w:r>
        <w:rPr/>
        <w:t xml:space="preserve">Veletrh se koná v rámci strategického plánu rozvoje města, jehož součástí je podpora rozvoje malého a středního podnikání. Prezentační místa jsou proto bezplatná.Přihlášky a podrobné informace jsou k dispozici na webu města. Stejně tak mají vstup do areálu zdarma návštěvníci, kteří se na veletrh přijdou podívat. </w:t>
      </w:r>
    </w:p>
    <w:p>
      <w:pPr/>
      <w:r>
        <w:rPr/>
        <w:t xml:space="preserve">“Kulturní program bude probíhat tradičně za velkou fotbalovou tribunou, v neděli bude zaměřený na velký dětský den. Chystáme pro náctileté určité překvapení, které ještě nechci zveřejnit. No a v sobotu děláme program tak, aby v rámci vystupujících byla i nějaká novojičínská stopa a tou hlavní hvězdou bude kapela, kde také působí Novojičíňák, kapela Votchi,” uvedl vedoucí Obecního živnostenského úřadu Nový Jičín.</w:t>
      </w:r>
    </w:p>
    <w:p>
      <w:pPr/>
      <w:r>
        <w:rPr/>
        <w:t xml:space="preserve">Doprovodný program veletrhu bude také spojen s okresní soutěží hasičů. Velkým lákadlem nejen pro milovníky historických vozů bude přehlídka veteránů. Slavnostní kolona automobilů dorazí do areálu stadionu v sobotu odpoledne v rámci dojezdu ostravské veterán rallye.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29/veletrh-pozdravi-vyjizdka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2026-05-22T20:15:27+02:00</dcterms:created>
  <dcterms:modified xsi:type="dcterms:W3CDTF">2026-05-22T20:15:27+02:00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