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16.6.2017,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Vietnamci představili v Karviné svou kulturu</w:t>
      </w:r>
    </w:p>
    <w:p>
      <w:pPr/>
      <w:r>
        <w:rPr/>
        <w:t xml:space="preserve">Na Masarykově náměstí seznámili národnostní menšiny přítomné diváky se svými tradičními tanci a zpěvy a to v rámci festivalu Prolínání kultur, který má v Karviné dlouholetou tradici.</w:t>
      </w:r>
    </w:p>
    <w:p>
      <w:pPr/>
      <w:r>
        <w:rPr/>
        <w:t xml:space="preserve">Na pódiu se tak postupně několikrát vystřídaly soubory slovenské, české, romské, řecké, maďarské a podruhé i vietnamské. Představit vietnamskou kulturu přijel soubor Vietnamského svazu Moravskoslezského kraje. Nejdříve diváci viděli tance s draky, které mají  hlavy lvů.</w:t>
      </w:r>
    </w:p>
    <w:p>
      <w:pPr/>
      <w:r>
        <w:rPr/>
        <w:t xml:space="preserve">Chau Hoang, místopředseda Vietnamského svazu MSK: “To děláme ve Vietnamu na Nový rok nebo Den dětí, tančíme pro radost i energii, štěstí a zdraví.”</w:t>
      </w:r>
    </w:p>
    <w:p>
      <w:pPr/>
      <w:r>
        <w:rPr/>
        <w:t xml:space="preserve">Po nich vystoupila mladá děvčata s úžasnou choreografií. V písni a tanci představila samotný Vietnam.</w:t>
      </w:r>
    </w:p>
    <w:p>
      <w:pPr/>
      <w:r>
        <w:rPr/>
        <w:t xml:space="preserve">Duong Hong Hanh, moderátorka souboru: “ To jsou naše typické kroje, jsou sešívané z látky, většinou si je ve Vietnamu nechávají šít na míru.”</w:t>
      </w:r>
    </w:p>
    <w:p>
      <w:pPr/>
      <w:r>
        <w:rPr/>
        <w:t xml:space="preserve">Každá menšina předvedla nejen svou kulturu ve nové tanci a zpěvech, ale i v gastronomii. Lidé tak mohli ochutnat to, co je pro každou národnost typické.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827/vietnamci-predstavili-v-karvine-svou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2026-05-13T18:30:20+02:00</dcterms:created>
  <dcterms:modified xsi:type="dcterms:W3CDTF">2026-05-13T18:30:20+02:00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