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hostila žáky a učitele ze čtyř zemí</w:t>
      </w:r>
    </w:p>
    <w:p>
      <w:pPr/>
      <w:r>
        <w:rPr/>
        <w:t xml:space="preserve">Petr Juras, ředitel školy: "Máme zde partnerské školy ze Španělska, Lotyšska, Bulharska a Chorvatska. Vytvořili jsme v rámci těchto pěti zemí nadnárodní firmu Etec. Děláme marketingový průzkum o výrobcích z každé země."</w:t>
      </w:r>
    </w:p>
    <w:p>
      <w:pPr/>
      <w:r>
        <w:rPr/>
        <w:t xml:space="preserve">Týdenní program byl složen z mnoha aktivit, zahraniční žáci se svými učiteli například navštívili zámek Fryštát, kde je také za město přivítal primátor města, navštívili biofarmu, sportovali i hráli golf.</w:t>
      </w:r>
    </w:p>
    <w:p>
      <w:pPr/>
      <w:r>
        <w:rPr/>
        <w:t xml:space="preserve">Francisco Roldán Quintana, učitel ze Španělska: “Takový projekt je velmi prospěšný, může pomoct našim studentům lépe čelit budoucnosti."</w:t>
      </w:r>
    </w:p>
    <w:p>
      <w:pPr/>
      <w:r>
        <w:rPr/>
        <w:t xml:space="preserve"> Adam Hanusek, žák školy: "Probíhalo to všechno hladce, jsem tady navázal nová přítelství s cizinci."</w:t>
      </w:r>
    </w:p>
    <w:p>
      <w:pPr/>
      <w:r>
        <w:rPr/>
        <w:t xml:space="preserve">Mateo Babec, žák z Chorvatska: "Bylo to užitečné, naučil jsme se zpracovat prezentace, natočit video i  udělat rádioaspot."</w:t>
      </w:r>
    </w:p>
    <w:p>
      <w:pPr/>
      <w:r>
        <w:rPr/>
        <w:t xml:space="preserve">Základní škola Dělnická už v rámci porjektu Erasmus navštívila Chorvatsko, na podzim se podívají žáci a učitelé do Bulharska.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47/zs-delnicka-hostila-zaky-a-ucitele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2026-04-19T11:55:37+02:00</dcterms:created>
  <dcterms:modified xsi:type="dcterms:W3CDTF">2026-04-19T11:55:37+02:00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