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27.12.2017, 10:44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Bruntálský krystalek – otužilci na Kobylím rybníce</w:t>
      </w:r>
    </w:p>
    <w:p>
      <w:pPr/>
      <w:r>
        <w:rPr/>
        <w:t xml:space="preserve">Bruntálský krystalek opět přitáhl spoustu diváků. Letos příliš nepromrzli, bylo neobvykle teplo. Otužilcům však takové počasí příliš nevyhovuje.</w:t>
      </w:r>
    </w:p>
    <w:p>
      <w:pPr/>
      <w:r>
        <w:rPr/>
        <w:t xml:space="preserve">Alena Pajkošová. Vedoucí oddělení kultury MěÚ Bruntál: „Teplota vzduchu 4 stupně, voda jeden stupeň, takže nám smrtelníkům se to zdá, že je teplo, ale oni říkají, že na ně je docela nepříjemné počasí, že mají raději, když je voda daleko studenější než vzduch.“</w:t>
      </w:r>
    </w:p>
    <w:p>
      <w:pPr/>
      <w:r>
        <w:rPr/>
        <w:t xml:space="preserve">Většina otužilců se krystalku účastní opakovaně, mnozí přijíždějí i ze vzdálenějších míst.</w:t>
      </w:r>
    </w:p>
    <w:p>
      <w:pPr/>
      <w:r>
        <w:rPr/>
        <w:t xml:space="preserve">Alena Svobodová, tradiční účastnice setkání: „No jdu popáté, ale nevím, jestli půjdu. Ještě pořád jsem oblečená a váhám, váhám. Už jsem stará osoba, no to říkám vždycky, ale zase je mi o rok víc, tak uvidím, možná se do toho pustím.“</w:t>
      </w:r>
    </w:p>
    <w:p>
      <w:pPr/>
      <w:r>
        <w:rPr/>
        <w:t xml:space="preserve">Stanislav Boháč, otužilec, Opava: „Já jsem přijel do Bruntálu z Opavy, protože v Bruntálu se mi to líbí a nikdy mě to nezklamalo. Začínal jsem s otužováním v roce 1964 a mohu říci, že tím jsem se zbavil jakýchkoliv chřipek, které mě do té doby trápily.“</w:t>
      </w:r>
    </w:p>
    <w:p>
      <w:pPr/>
      <w:r>
        <w:rPr/>
        <w:t xml:space="preserve">Stanislav Pavlík, otužilec, Stará Ves: „Bylo to krásné.“</w:t>
      </w:r>
    </w:p>
    <w:p>
      <w:pPr/>
      <w:r>
        <w:rPr/>
        <w:t xml:space="preserve">Jan Horáček, Stará Ves: „Dobré, je to i studené, dobré celkem.“</w:t>
      </w:r>
    </w:p>
    <w:p>
      <w:pPr/>
      <w:r>
        <w:rPr/>
        <w:t xml:space="preserve">Vladimír Varga, otužilec, Břeclav: “Výborný, úplný super, krásně teplá voda, dobrý úplně, paráda. Díky Bohu za to. Díky Bohu za zdraví a za to že můžu chodit.“</w:t>
      </w:r>
    </w:p>
    <w:p>
      <w:pPr/>
      <w:r>
        <w:rPr/>
        <w:t xml:space="preserve">Pavel Poljanský, dálkový plavec a zakladatel krystalku, který například přeplaval jihoamerické jezero Titicaca, se letos do vody vypravil v poněkud nezvyklém odění.</w:t>
      </w:r>
    </w:p>
    <w:p>
      <w:pPr/>
      <w:r>
        <w:rPr/>
        <w:t xml:space="preserve">Pavel Poljanský, otužilec, dálkový plavec, Přerov: „Je to součást mého kimona, příprava do Venezuely a do Peru a chtěl jsem ho posvětit to kimono v tom, Kobylím rybníce. Pro mě je to takové posvátné, tak jsem chtěl, tak jsem chtěl, aby se smočilo tady v tom.“</w:t>
      </w:r>
    </w:p>
    <w:p>
      <w:pPr/>
      <w:r>
        <w:rPr/>
        <w:t xml:space="preserve">Bruntálský krystalek se letos konal podvanácté. Patří k novějším tradicím, které se velmi rychle ujaly.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1142/bruntalsky-krystalek--otuzilci-na-kobylim-ryb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2026-05-08T19:30:15+02:00</dcterms:created>
  <dcterms:modified xsi:type="dcterms:W3CDTF">2026-05-08T19:30:15+02:00</dcterms:modified>
</cp:coreProperties>
</file>

<file path=docProps/custom.xml><?xml version="1.0" encoding="utf-8"?>
<Properties xmlns="http://schemas.openxmlformats.org/officeDocument/2006/custom-properties" xmlns:vt="http://schemas.openxmlformats.org/officeDocument/2006/docPropsVTypes"/>
</file>