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24.1.2018,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​MŠ Hlučínská se rozšíří o novou třídu</w:t>
      </w:r>
    </w:p>
    <w:p>
      <w:pPr/>
      <w:r>
        <w:rPr/>
        <w:t xml:space="preserve">Mateřskouškolu na Hlučínské ulici čeká přestavba. Toto zařízení  užmnoho let bojuje s nedostatkem místa. Ve dvoupodlažní vile jevyužité každé místečko. Další prostory školka získástavbou nového  pavilonu. Ten vyroste během následujících měsícůhned vedle stávajícího objektu mateřské školy.</w:t>
      </w:r>
    </w:p>
    <w:p>
      <w:pPr/>
      <w:r>
        <w:rPr/>
        <w:t xml:space="preserve">„Přístavbanám vytvoří další velkou třídu, ve které budou mít dětijídelnu a výdejnu stravy. Zároveň bude sloužit jako herna a poobědě jako ložnice,“ popisuje </w:t>
      </w:r>
      <w:r>
        <w:rPr>
          <w:u w:val="single"/>
        </w:rPr>
        <w:t xml:space="preserve">MargitHvizdáková, </w:t>
      </w:r>
    </w:p>
    <w:p>
      <w:pPr/>
      <w:r>
        <w:rPr/>
        <w:t xml:space="preserve">Nyníjsou v budově k dispozici dvě třídy. V každémpodlaží je jedna. Dohromady  mateřskou školu navštěvuje 56dětí. Pro  výuku i hraní  je tady důmyslně upravený každýkout.</w:t>
      </w:r>
    </w:p>
    <w:p>
      <w:pPr/>
      <w:r>
        <w:rPr/>
        <w:t xml:space="preserve">„Tadyv těchto půdních prostorách byla vytvořená nejrůznějšízákoutí, kde si děti velmi rády hrají, protože tady majípocit většího soukromí,“ popisuje učitelka Irena Šustková.</w:t>
      </w:r>
    </w:p>
    <w:p>
      <w:pPr/>
      <w:r>
        <w:rPr/>
        <w:t xml:space="preserve">Otuto mateřskou školu je v obci velký zájem. Každoročněsem přijde k zápisu okolo  tří desítek dětí. Přijmouttady mohou kvůli omezené kapacitě zhruba polovinu.  Přednostdostávají většinou starší děti a pak předškoláci, kteřímají docházku do mateřské školy povinnou.</w:t>
      </w:r>
    </w:p>
    <w:p>
      <w:pPr/>
      <w:r>
        <w:rPr/>
        <w:t xml:space="preserve">Stavbanového pavilonu na zahradě by měla začít na jaře. Vedenímateřské školy předpokládá, že bude muset v průběhustavby omezit stávající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1401/ms-hlucinska-se-rozsiri-o-novou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2026-05-05T17:32:11+02:00</dcterms:created>
  <dcterms:modified xsi:type="dcterms:W3CDTF">2026-05-05T17:32:11+02:00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