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Zámecké velikonoce v Bruntále</w:t>
      </w:r>
    </w:p>
    <w:p>
      <w:pPr/>
      <w:r>
        <w:rPr>
          <w:b w:val="1"/>
          <w:bCs w:val="1"/>
        </w:rPr>
        <w:t xml:space="preserve">TradičníZámecké velikonoce v Bruntále</w:t>
      </w:r>
    </w:p>
    <w:p>
      <w:pPr/>
      <w:r>
        <w:rPr/>
        <w:t xml:space="preserve">Příchodjara a blížící se velikonoční svátky hlásí každoročněVelikonoce na bruntálském zámku. Oblíbenou akci opět připravilomístní muzeum.</w:t>
      </w:r>
    </w:p>
    <w:p>
      <w:pPr/>
      <w:r>
        <w:rPr/>
        <w:t xml:space="preserve">Velikonocena zámku jsou vždy plné kulturních vystoupení. Tase odehrávají hned na několika místech.  </w:t>
      </w:r>
    </w:p>
    <w:p>
      <w:pPr/>
      <w:r>
        <w:rPr/>
        <w:t xml:space="preserve">JitkaKoščáková, ředitelkaMuzea Bruntál: „A to v malé výstavní síni, ve velkévýstavní síni, v kočárovně. Vystupují nám tu děti zeškolek, ze škol bruntálských a odpoledne bude mít takécimbálovou muziku z Háje, která vlastně ukončí tady tenkulturní program.“</w:t>
      </w:r>
    </w:p>
    <w:p>
      <w:pPr/>
      <w:r>
        <w:rPr/>
        <w:t xml:space="preserve">Tiodvážnější si mohou vyzkoušet svou šikovnost třeba přitvorbě tradičních velikonočních ozdob.</w:t>
      </w:r>
    </w:p>
    <w:p>
      <w:pPr/>
      <w:r>
        <w:rPr/>
        <w:t xml:space="preserve">JanaFranková, ředitelka SVČ Bruntál: „Ve sklepení potom dílničkyv režii SVČ, perníčky, kraslice, různé velikonočníozdoby, prodej velikonočního zboží, ale také výstava. VýstavaBruntálské kraslice je tentokrát v kapli, kde vlastněvšechny soutěžní práce, bych řekla, jsou soutěžní avyhrály.“</w:t>
      </w:r>
    </w:p>
    <w:p>
      <w:pPr/>
      <w:r>
        <w:rPr/>
        <w:t xml:space="preserve">Anketa,organizátořia návštěvníci Zámeckých velikonoc:„Na jarmarku jsme byli. Je to tam moc krásný. Lidi jsou mocšikovní. Je to ruční práce všechno, super.“</w:t>
      </w:r>
    </w:p>
    <w:p>
      <w:pPr/>
      <w:r>
        <w:rPr/>
        <w:t xml:space="preserve">„Dětibarví vajíčka novou metodou, speciální fixy, nesmažou se,vydrží všechno.“</w:t>
      </w:r>
    </w:p>
    <w:p>
      <w:pPr/>
      <w:r>
        <w:rPr/>
        <w:t xml:space="preserve">„Mámetady výrobky dětí ze SVČ. Je to keramika. Zakoupením tohotovýrobku investujete vaše peníze zpátky do dětí. Díky těmtopenězům SVČ může nakupovat materiál tady na ta stanoviště.“</w:t>
      </w:r>
    </w:p>
    <w:p>
      <w:pPr/>
      <w:r>
        <w:rPr/>
        <w:t xml:space="preserve">„Líbíse mi tady moc, je tady moc krásných výrobků. Koupila jsem sivelkého krásného zajíce od postižených, abych přispěla a jarosi nesu, tulipánky, abych měla jaro doma. Je to tady moc hezké,jako každý rok.“</w:t>
      </w:r>
    </w:p>
    <w:p>
      <w:pPr/>
      <w:r>
        <w:rPr/>
        <w:t xml:space="preserve">„Užilijsme si malování na trička, pak jsme se byli podívat na výstavua teď máme nějaké jídlo dobré.“</w:t>
      </w:r>
    </w:p>
    <w:p>
      <w:pPr/>
      <w:r>
        <w:rPr/>
        <w:t xml:space="preserve">Pořadatelénezapomněli, že návštěvníci mohli během prohlídky vyhládnout.I pro potěchu těla byla připravena bohatá nabídka.</w:t>
      </w:r>
    </w:p>
    <w:p>
      <w:pPr/>
      <w:r>
        <w:rPr/>
        <w:t xml:space="preserve">JanaFranková, ředitelka SVČ Bruntál: „V parku je taképřipravené občerstvení. Jsou tady všechny možné laskominyvčetně pití a medoviny a vůbec velikonočního zboží i co setýče kulinářského artiklu.“</w:t>
      </w:r>
    </w:p>
    <w:p>
      <w:pPr/>
      <w:r>
        <w:rPr/>
        <w:t xml:space="preserve">Návštěvníciodcházeli z bruntálského zámku spokojení. Už o víkendumohou navštívit obdobnou  akci na hradě Sovinci.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164/tradicni-zamecke-velikono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2026-05-17T05:03:40+02:00</dcterms:created>
  <dcterms:modified xsi:type="dcterms:W3CDTF">2026-05-17T05:03:40+02:00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