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Moniki Milerskiej</w:t>
      </w:r>
    </w:p>
    <w:p>
      <w:pPr/>
      <w:r>
        <w:rPr/>
        <w:t xml:space="preserve">Jej dzieła zyskująbardzo przychylne recenzje krytyków, ponieważ odznaczają się wysoką jakością.Znawcy jej sztuki oceniają przede wszystkim energiczny rękopis malarski iwspaniałe kolory. Dzieła Milerskiej zdradzają dojrzałą osobowość artystyczną. Malarkatworzy przede wszystkim w technikach olej i pastel. Proste nazwy obrazówstanowią pewien symbol. </w:t>
      </w:r>
    </w:p>
    <w:p>
      <w:pPr/>
      <w:r>
        <w:rPr/>
        <w:t xml:space="preserve">Monika Milerska,malarka i pedagog: “Drzwi,okna, drabiny, to są takie przedmioty, który są obecne w życiu człowieka imożna je na różne sposoby postrzegać. Góry się bardzo kojarzą z moim bratem,który został w górach, pojechał i nie wrócił, i te obrazy powstawały przezkilka lat . W przyszłym roku będzie dziesięć lat, jak Wiesiek odszedł, i myślę,że jeszcze je pokażę gdzieś.”</w:t>
      </w:r>
    </w:p>
    <w:p>
      <w:pPr/>
      <w:r>
        <w:rPr/>
        <w:t xml:space="preserve">Monika Milerska większą część swego życia poświęciłapracy pedagogicznej, prowadząc lekcje wychowania plastycznego. Obecnie pracujew świetlicy polskiej szkoły w Stonawie.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3/obrazy-moniki-mile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