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tramvaj začne cestující v Ostravě vozit v srpnu</w:t>
      </w:r>
    </w:p>
    <w:p>
      <w:pPr/>
      <w:r>
        <w:rPr/>
        <w:t xml:space="preserve">Obyvatelé ostravy už mohou občas zahlédnout v ulicích města novou tramvaj firmy Stadler, která by už brzy měla začít nahrazovat staré vozy. Nyní je testována, aby získala všechna potřebná povolení. Větší problémy nebyly prý zaznamenány. Pouze v některých místech dře spoilerem o obrubníky. Proto už byla například zastávka Dům energetiky přestavěna. “Tramvaj je dodaná a testovaná podle normy, nicméně některé naše zastávky normám nevyhovují. My jsme už některé opravili,” vysvětlil ředitel Dopravního podniku Ostrava Daniel Morys.</w:t>
      </w:r>
    </w:p>
    <w:p>
      <w:pPr/>
      <w:r>
        <w:rPr/>
        <w:t xml:space="preserve">Lidé si mohli zblízka tramvaj poprvé prohlédnout a nebo v ní i posedět v rámci veletrhu Raildays a většinou se líbila. ”Líbí se mi a sedí se mi dobře,” řekl jeden z návštěvníků a další pochvaloval klimatizaci.</w:t>
      </w:r>
    </w:p>
    <w:p>
      <w:pPr/>
      <w:r>
        <w:rPr/>
        <w:t xml:space="preserve">Kromě komfortu pro cestující, má tramvaj i další výhody. Díky otočnému podvozku nebude pískat v zatáčkách a i celkově je mnohem méně hlučná, než současné vozy. “Pohání je elektřina, takže hlučné nejsou. Občané Ostravy si budou muset dávat větší pozor jestli už nejede,” řekl ředitel firmy Stadler ČR Bohumír Kráčmar.</w:t>
      </w:r>
    </w:p>
    <w:p>
      <w:pPr/>
      <w:r>
        <w:rPr/>
        <w:t xml:space="preserve">Po skončení testů, začnou tramvaje normálně jezdit v ulicích Ostravy a do konce roku by jich mělo být 26. Příští rok pak dalších 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69/nova-tramvaj-zacne-cestujici-v-ostrave-vozit-v-srp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2026-05-08T19:31:20+02:00</dcterms:created>
  <dcterms:modified xsi:type="dcterms:W3CDTF">2026-05-08T19:31:20+02:00</dcterms:modified>
</cp:coreProperties>
</file>

<file path=docProps/custom.xml><?xml version="1.0" encoding="utf-8"?>
<Properties xmlns="http://schemas.openxmlformats.org/officeDocument/2006/custom-properties" xmlns:vt="http://schemas.openxmlformats.org/officeDocument/2006/docPropsVTypes"/>
</file>