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etapa prací na hřbitově ve F-M je hotova</w:t>
      </w:r>
    </w:p>
    <w:p>
      <w:pPr/>
      <w:r>
        <w:rPr/>
        <w:t xml:space="preserve">Hlavní frýdecký hřbitov v Panských Nových Dvorech má přes 55 tisíc metrů čtverečních, proto jej frýdeckomístecký magistrát musí vylepšovat po etapách. V srpnu tak pracovníci Technických služeb dokončili druhou část čtvrté etapy vysprávek chodníků, která zajistí lepší pohyb návštěvníků hřbitova.</w:t>
      </w:r>
    </w:p>
    <w:p>
      <w:pPr/>
      <w:r>
        <w:rPr/>
        <w:t xml:space="preserve">“Celkový objem prací byl zhruba milion a půl bez DPH. Práce byly spojeny s odstraněním stávající asfaltobetonové vrstvy, odstraněním stávajícího podloží, novou betonáží v délce zhruba 930 a novým podložím a pokládkou dlažby. Práce byly dokončeny v průběhu srpna, tak aby bylo vše připraveno na pietní akce v rámci dušiček,” řekl předseda představenstva TS F-M Jaromír Kohut.</w:t>
      </w:r>
    </w:p>
    <w:p>
      <w:pPr/>
      <w:r>
        <w:rPr/>
        <w:t xml:space="preserve">V současné chvíli probíhá také příprava projektu nového náměstíčka, které má vzniknout v blízkosti vsypové loučky.</w:t>
      </w:r>
    </w:p>
    <w:p>
      <w:pPr/>
      <w:r>
        <w:rPr/>
        <w:t xml:space="preserve">“V nedávných dnech proběhlo jednání vrcholového vedení s odborem investic. Zbývá poslední etapa, to je to náměstíčko u vsypové loučky. Mělo by se to řešit projektovou dokumentací. Byli osloveni dva projektanti, kteří mají za úkol zpracovávat studii,” uvedl Kohut.</w:t>
      </w:r>
    </w:p>
    <w:p>
      <w:pPr/>
      <w:r>
        <w:rPr/>
        <w:t xml:space="preserve">Pokud bude studie schválena novým vedením města, začne se s realizací náměstíčka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65/ctvrta-etapa-praci-na-hrbitove-ve-fm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2026-05-01T23:29:31+02:00</dcterms:created>
  <dcterms:modified xsi:type="dcterms:W3CDTF">2026-05-01T23:29:31+02:00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