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polská fotosoutěž Region očima mladých zná vítěze</w:t>
      </w:r>
    </w:p>
    <w:p>
      <w:pPr/>
      <w:r>
        <w:rPr/>
        <w:t xml:space="preserve"> Fotosoutěž Světmladýma očima je určená pro děti a mládež ve věku od 12 do 18let. Letošní účast byla o poznání větší než v loňskémročníku.   </w:t>
      </w:r>
    </w:p>
    <w:p>
      <w:pPr/>
      <w:r>
        <w:rPr/>
        <w:t xml:space="preserve">„Oprotiminulému ročnímu nám zaslali letos 419 fotografií, čili je tonárůst skoro o jednu třetinu. Za to jsme rádi a myslím si, žetento ročník se vydařil oproti ročníku podstatně lépe a  je tovidět i na těch fotografiích,“ přibližuje Josef Danyi, autorprojektu a pořadatel soutěže.</w:t>
      </w:r>
    </w:p>
    <w:p>
      <w:pPr/>
      <w:r>
        <w:rPr/>
        <w:t xml:space="preserve">Fotosoutěžbyla, stejně jako loni, tematicky rozdělena do čtyř kategorií.  </w:t>
      </w:r>
    </w:p>
    <w:p>
      <w:pPr/>
      <w:r>
        <w:rPr/>
        <w:t xml:space="preserve">„Byla tadykategorie portrét, krajina a volné téma foceno mobile. Poslednímtématem byla reportáž,“ dodává Josef Danyi.</w:t>
      </w:r>
    </w:p>
    <w:p>
      <w:pPr/>
      <w:r>
        <w:rPr/>
        <w:t xml:space="preserve">„Bylo zaslánovíce fotografií do jednotlivých kategorií. Letos byla určitěvětší konkurence napříč všemi kategoriemi. Pro žáky bylourčitě daleko složitější se v té soutěži prosadit, čímžvzrostla i kvalita fotografií.“ konstatuje spolupořadatel soutěžeVladimír Kaštyl.</w:t>
      </w:r>
    </w:p>
    <w:p>
      <w:pPr/>
      <w:r>
        <w:rPr/>
        <w:t xml:space="preserve">Fotografiezaslané do soutěže hodnotila tříčlenná porota. Dva jejíčlenové byli z České republiky, jeden pak z Polska. </w:t>
      </w:r>
    </w:p>
    <w:p>
      <w:pPr/>
      <w:r>
        <w:rPr/>
        <w:t xml:space="preserve">„Hodnotily sefotografie na základě různých témat, jako byla estetickákvalita, technická kvalita fotografie, jak žáci splnili zadání,jestli ji správně pojmenovali, jestli byla správná velikost,“vysvětluje Vladimír Kaštyl.  </w:t>
      </w:r>
    </w:p>
    <w:p>
      <w:pPr/>
      <w:r>
        <w:rPr/>
        <w:t xml:space="preserve">„Řekl bych, žeta úroveň oproti loňskému roku je lepší, že tady jsou velmizajímavé fotografie. Já si velice cením reportážníchfotografií, které jsou tady,“ chválí úroveň JidndřichŠtreit, fotograf, patron soutěže.</w:t>
      </w:r>
    </w:p>
    <w:p>
      <w:pPr/>
      <w:r>
        <w:rPr/>
        <w:t xml:space="preserve">Fotosoutěžvyhlásili organizátoři, Spolek bruntálských fotografů aKulturní středisko Prudnik, loni na podzim. Hlavní podmínkouúčasti byla vazba snímků na region Bruntál nebo Prudnik.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425/cesko-polska-fotosoutez-region-ocima-mladych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2026-05-08T01:30:53+02:00</dcterms:created>
  <dcterms:modified xsi:type="dcterms:W3CDTF">2026-05-08T01:30:53+02:00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