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28.4.2019, 22:20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Oblastní ekologická soutěž byla zaměřena na odpady</w:t>
      </w:r>
    </w:p>
    <w:p>
      <w:pPr/>
      <w:r>
        <w:rPr/>
        <w:t xml:space="preserve"> Vícenež sto účastníků svědčí o tom, že školy ekologii věnujípozornost. Pořadatelé soutěž každým rokem zaměřují nakonkrétní ekologické téma. </w:t>
      </w:r>
    </w:p>
    <w:p>
      <w:pPr/>
      <w:r>
        <w:rPr/>
        <w:t xml:space="preserve">„Jsemrád, že tuto soutěž můžeme dělat a jsem také rád, že jetolik účastníků, kteří mají zájem o ekologii. Letos jsme sezaměřili na odpady, takže většina úkolů se týká právětřídění odpadů, dalšího zpracování, případně biologickéhoodbourávání,“ říká ředitel pořádající školy LeošSekanina.</w:t>
      </w:r>
    </w:p>
    <w:p>
      <w:pPr/>
      <w:r>
        <w:rPr/>
        <w:t xml:space="preserve">Lidési už většinou zvykli na třídění odpadu. Mnoho opadu by alevůbec nevzniklo, kdybychom  přestali používat zbytečné obaly. </w:t>
      </w:r>
    </w:p>
    <w:p>
      <w:pPr/>
      <w:r>
        <w:rPr/>
        <w:t xml:space="preserve">„Motivovatlidi k tomu, aby zbytečně nekupovali potraviny nebo nějakévýrobky v nadměrných obalech. Letos máme novinku, dokonce jedenúkol je na tabletech, tak jsme trošku interaktivní a vyzkouší sii malý bezobalový krámek,“ popisuje učitelka a ředitelkasoutěže Petra Kalová.</w:t>
      </w:r>
    </w:p>
    <w:p>
      <w:pPr/>
      <w:r>
        <w:rPr/>
        <w:t xml:space="preserve">Anketa,soutěžící: „Jsme zvyklí od přijímaček na zajímavé testy,takže je to tak podobně.“</w:t>
      </w:r>
    </w:p>
    <w:p>
      <w:pPr/>
      <w:r>
        <w:rPr/>
        <w:t xml:space="preserve">„Jeto docela těžké, si myslím, podle mě. Musíme podle nápovědzjistit, co to je vlastně za obal.“</w:t>
      </w:r>
    </w:p>
    <w:p>
      <w:pPr/>
      <w:r>
        <w:rPr/>
        <w:t xml:space="preserve">„Myprávě teď děláme vstupní test do ekosoutěže a je to tak asiakorát.“</w:t>
      </w:r>
    </w:p>
    <w:p>
      <w:pPr/>
      <w:r>
        <w:rPr/>
        <w:t xml:space="preserve">„Teďtady počítáme, kolik se točně zachrání v Bruntálehektarů lesa a kolik, jakoby člověk za rok použije papíru akolik vy se mohlo zachránit hektarů lesa, kdybychom spotřebovávalyméně papíru.“</w:t>
      </w:r>
    </w:p>
    <w:p>
      <w:pPr/>
      <w:r>
        <w:rPr/>
        <w:t xml:space="preserve">„Mněse líbilo nejvíc, když jsme hráli na tabletech „kahood“.“ </w:t>
      </w:r>
    </w:p>
    <w:p>
      <w:pPr/>
      <w:r>
        <w:rPr/>
        <w:t xml:space="preserve">Bruntálskáradnice považuje ekologickou soutěž za důležitou. Podle svýchmožností ji proto podporuje.</w:t>
      </w:r>
    </w:p>
    <w:p>
      <w:pPr/>
      <w:r>
        <w:rPr/>
        <w:t xml:space="preserve">„Jemoc fajn, že škola tuto soutěž organizuje a že děti jakz končících prvních stupňů, tak žáci druhých stupňůse dozvědí něco nového o ekologii a sami mezi sebou budousoutěžit o to, kdo tyto znalosti má nejvyšší,“ chválísoutěž starosta Bruntálu Petr Rys (STAN).</w:t>
      </w:r>
    </w:p>
    <w:p>
      <w:pPr/>
      <w:r>
        <w:rPr/>
        <w:t xml:space="preserve">Kdobyl nakonec v ekologické soutěži nejúspěšnější, neníto nejdůležitější. Zvítězili všichni, kteří se jízúčastnili.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5949/oblastni-ekologicka-soutez-byla-zamerena-na-odp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2026-05-13T06:44:44+02:00</dcterms:created>
  <dcterms:modified xsi:type="dcterms:W3CDTF">2026-05-13T06:44:44+02:00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