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21.6.2019,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řešilo dotace a nového velitele strážníků</w:t>
      </w:r>
    </w:p>
    <w:p>
      <w:pPr/>
      <w:r>
        <w:rPr/>
        <w:t xml:space="preserve">Sport, kultura, volnočasové aktivity, sociální sféra, péče o památky -  v těchto a dalších oblastech mohou lidé žádat v rámci dotačních programů o peníze z pokladny města. To mezi žadatele, kteří uspějí, rozdělí v příštím roce více než 28 a půl milionu korun. Částku v červnu schválilo zastupitelstvo.</w:t>
      </w:r>
    </w:p>
    <w:p>
      <w:pPr/>
      <w:r>
        <w:rPr/>
        <w:t xml:space="preserve">“Drželi jsme se principu, který byl schválen ještě v minulém volebním období, to znamená pět a půl procenta z daňových a nedaňových příjmů za  uplynulé uzavřené období, tedy za rok 2018. Takže ta částka je o dva miliony vyšší než na letošní rok,” uvedl Václav Dobrozemský (ODS), 1. místostarosta Nového Jičína. </w:t>
      </w:r>
    </w:p>
    <w:p>
      <w:pPr/>
      <w:r>
        <w:rPr/>
        <w:t xml:space="preserve">Začít podávat žádosti mohou zájemci od 1. září, město pro ně ještě uspořádá seminář, kde získají informace o parametrecha těchto dotačních programů.</w:t>
      </w:r>
    </w:p>
    <w:p>
      <w:pPr/>
      <w:r>
        <w:rPr/>
        <w:t xml:space="preserve">Dalším z bodů, který zastupitelé projednávali, bylo jmenování Daniela Rýdela novým mužem v čele městské policie. </w:t>
      </w:r>
    </w:p>
    <w:p>
      <w:pPr/>
      <w:r>
        <w:rPr/>
        <w:t xml:space="preserve">“Panovala stoprocentní shoda jak při výběrovém řízení, tak při zastupitelstvu města,” konstatoval Stanislav Kopecký (ANO), starosta Nového Jičína.   </w:t>
      </w:r>
    </w:p>
    <w:p>
      <w:pPr/>
      <w:r>
        <w:rPr/>
        <w:t xml:space="preserve">Daniel Rýdel, který je novojičínským rodákem, dosud funkcí velitele strážníků zastává v Odrách. K městské policii v Novém Jičíně nastoupí 1. srpna.</w:t>
      </w:r>
    </w:p>
    <w:p>
      <w:pPr/>
      <w:r>
        <w:rPr/>
        <w:t xml:space="preserve">“Myslím, že tato složka funguje velmi dobře. Nový pan ředitel konkrétní strážníky zná, jsou to jeho kolegové. Myslím si, že k nějakým personálním změnám nebo reorganizaci by nemělo dojít. Samozřejmě nechávám pole působnosti panu Rýdelovi,” podotkl starosta.    </w:t>
      </w:r>
    </w:p>
    <w:p>
      <w:pPr/>
      <w:r>
        <w:rPr/>
        <w:t xml:space="preserve">Zastupitelé dále potvrdili dotaci ve výši 11, 5 milionů korun tělovýchovné jednotě na již započatou rekonstrukci haly ABC.</w:t>
      </w:r>
    </w:p>
    <w:p>
      <w:pPr/>
      <w:r>
        <w:rPr/>
        <w:t xml:space="preserve">“Další individuální dotace byla v oblasti péče o památky na vybudování nového památníku Augustina Hückelka, který kdysi stával v parčíku u Tonaku. je to dotace ve výši 80 tisíc korun,” dodal Ondřej Syrovátka (SZ), 2. místostarosta Nového Jičína. </w:t>
      </w:r>
    </w:p>
    <w:p>
      <w:pPr/>
      <w:r>
        <w:rPr/>
        <w:t xml:space="preserve">Památník by měl být vybudován během prázdnin. Jeho odhalení je plánováno v rámci slavnosti města. </w:t>
      </w:r>
    </w:p>
    <w:p>
      <w:pPr/>
      <w:r>
        <w:rPr/>
        <w:t xml:space="preserve">Dalším tématům ze zastupitelstva se budeme věnovat i v některých z následujících vysíláních.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457/zastupitelstvo-resilo-dotace-a-noveho-velitele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2026-05-16T00:14:53+02:00</dcterms:created>
  <dcterms:modified xsi:type="dcterms:W3CDTF">2026-05-16T00:14:53+02:00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