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Nárok na paušální stočné mají i lidé nenapojeni na obecní kanalizaci</w:t>
      </w:r>
    </w:p>
    <w:p>
      <w:pPr/>
      <w:r>
        <w:rPr/>
        <w:t xml:space="preserve">Občané Stonavy, kteří jsou napojeni na obecní kanalizaci platí paušální stočné 58,- Kč ročně.  Díky dotačnímu programu, který schválili zastupitelé na svém pátém zasedání , budou tuto částku platit i ti, kteří jsou napojeni na kanalizaci, která není ve vlastnictví obce.</w:t>
      </w:r>
    </w:p>
    <w:p>
      <w:pPr/>
      <w:r>
        <w:rPr/>
        <w:t xml:space="preserve">„Tento program je určen pro ty, kteří platí jinou částku za stočné než ti, kteří jsou napojeni na naši kanalizaci,“ řekl starosta Stonavy Ondřej Feber.</w:t>
      </w:r>
    </w:p>
    <w:p>
      <w:pPr/>
      <w:r>
        <w:rPr/>
        <w:t xml:space="preserve">Z rozpočtu obce na rok 2019 je na tento program, který kompenzuje zvýšené náklady na stočné za rok 2018 vyčleněna částka 100 tisíc korun.  O dotaci je možné zažádat na obecním úřadě v úředních hodinách od 1. září do 30. září.  </w:t>
      </w:r>
    </w:p>
    <w:p>
      <w:pPr/>
      <w:r>
        <w:rPr/>
        <w:t xml:space="preserve">„Žadatel musí přinést doklad o vyúčtování stočného za rok 2018 a zároveň doklad o jeho zaplacení,“ dodala pracovnice OÚ Stonava Alena Macošková.</w:t>
      </w:r>
    </w:p>
    <w:p>
      <w:pPr/>
      <w:r>
        <w:rPr/>
        <w:t xml:space="preserve">Nárok na dotaci má ale pouze žadatel, který má ke dni podání žádosti uhrazeny veškeré závazky vůči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7/narok-na-pausalni-stocne-maji-i-lide-nenapojeni-na-obecni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2026-04-21T02:57:53+02:00</dcterms:created>
  <dcterms:modified xsi:type="dcterms:W3CDTF">2026-04-21T02:57:53+02:00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