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2.7.2019, 22:37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zkvalitňují péči o seniory. Vzniká tady Centrum sociálních služeb</w:t>
      </w:r>
    </w:p>
    <w:p>
      <w:pPr/>
      <w:r>
        <w:rPr/>
        <w:t xml:space="preserve">Obvod Ostrava-Jih založil novou příspěvkovou organizaci. A to Centrum sociálních služeb Jih. Důvodem je stále stoupající počet žadatelů o tyto služby, které už není schopen zajistit odbor sociální péče. Dobrou zprávou je, že pro nynější uživatele sociálních služeb se nic nemění</w:t>
      </w:r>
    </w:p>
    <w:p>
      <w:pPr/>
      <w:r>
        <w:rPr/>
        <w:t xml:space="preserve">“Tato organizace převezme všechny stávající smlouvy tak, jak je dneska mají lidi uzavřené, respektive uzavře s nima smlouvy nové. Tzn., lidé, kteří dneska tuto službu mají od úřadu, se nemusí bát, že by o tuto službu přišli. Teďka se nacházíme před jedním ze dvou domů s pečovatelskou službou, které na Ostravě-Jihu máme. Jsme konkrétně na domě s pečovatelskou službou na Odborářské ulici, která zároveň bude jakoby sídlem této nové příspěvkové organizace,” říká Jan Dohnal, místostarosta MOb Ostrava-Jih</w:t>
      </w:r>
    </w:p>
    <w:p>
      <w:pPr/>
      <w:r>
        <w:rPr/>
        <w:t xml:space="preserve">Součástí celého procesu bude přechod 35 zaměstnanců z úřadu městského obvodu Ostrava-Jih do této nově vzniklé příspěvkové organizace s tím, že do budoucna se tato organizace bude personálně rozrůstat tak, aby byla schopna uspokojit stále větší počet žadatelů.  Dnes je situace taková, že některé potencionální klienty bohužel musí odmítat.  </w:t>
      </w:r>
    </w:p>
    <w:p>
      <w:pPr/>
      <w:r>
        <w:rPr>
          <w:b w:val="1"/>
          <w:bCs w:val="1"/>
        </w:rPr>
        <w:t xml:space="preserve">“</w:t>
      </w:r>
      <w:r>
        <w:rPr/>
        <w:t xml:space="preserve">Pro představu. Městský obvod v současnosti dává do soc.služeb zhruba 14 milionů korun, přičemž náklady odhadované na provoz organizace pro příští rok jsou v úrovni 22 milionů korun, tudíž jedná se opravdu o významné navýšení, přičemž většina těchto finančních prostředků jsou mzdové náklady právě pečovatelek,” uvádí Jan Dohnal, místostarosta MOb Ostrava-Jih</w:t>
      </w:r>
    </w:p>
    <w:p>
      <w:pPr/>
      <w:r>
        <w:rPr/>
        <w:t xml:space="preserve">Centrum sociálních služeb Jih tak bude mimo jiné i díky možnosti vícezdrojového financování schopno poskytovat občanům potřebné služby efektivněji a v požadovaném rozsahu.</w:t>
      </w:r>
    </w:p>
    <w:p>
      <w:pPr/>
      <w:r>
        <w:rPr>
          <w:b w:val="1"/>
          <w:bCs w:val="1"/>
        </w:rPr>
        <w:t xml:space="preserve">“</w:t>
      </w:r>
      <w:r>
        <w:rPr/>
        <w:t xml:space="preserve">Z těch 22 milionů, které rozpočtujeme na příští rok jsou zhruba 3 a půl milionů dotace krajského úřadu, 3 miliony jsou potom platby uživatelů těchto služeb a zbývající částka je příspěvek zřizovatele. Takže opravdu i tady dochází k výraznému navýšení peněz, které se rozhodl městský obvod Ostrava-Jih dát do soc.služeb,” dodává Jan Dohnal, místostarosta MOb Ostrava-Jih</w:t>
      </w:r>
    </w:p>
    <w:p>
      <w:pPr/>
      <w:r>
        <w:rPr/>
        <w:t xml:space="preserve">Obvod poskytuje nejen pečovatelské služby v rámci terénní činnosti, ale i odlehčovací pobytovou službu v zařízení denního pobytu pro seniory s kapacitou 14 lůžek a nepřetržitým provozem. A i tuto službu by chtěl do budoucna rozšířit.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119/na-jihu-zkvalitnuji-peci-o-seniory-vznika-tady-centrum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2026-06-16T09:51:24+02:00</dcterms:created>
  <dcterms:modified xsi:type="dcterms:W3CDTF">2026-06-16T09:51:24+02:00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