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Novém Jičíně šije roušky pro veřejnost i bezdomovce</w:t>
      </w:r>
    </w:p>
    <w:p>
      <w:pPr/>
      <w:r>
        <w:rPr/>
        <w:t xml:space="preserve">Azylový dům v Novém Jičíně užívají dvě skupiny lidí. Pro jednu z nich, což jsou ubytovaní muži a matky s dětmi, platí klasická opatření jako pro každého občana. Druhou skupinou je asi 30 lidí bez domova, kteří zde dochází pouze do noclehárny, případně denního centra. </w:t>
      </w:r>
    </w:p>
    <w:p>
      <w:pPr/>
      <w:r>
        <w:rPr/>
        <w:t xml:space="preserve">“Ti jsou ohroženější. Dnes se se nám podařilo je všechny vybavit rouškami, které našli naši pracovníci. Dostali nařízení, aby se nezdržovali ve velkých skupinách a dbali co nejvíce na osobní hygienu, a  také ať případně nenakazí někoho druhého,” uvedl Marcel Brož (KDU-ČSL), místostarosta Nového Jičína a ředitel místní Charity. </w:t>
      </w:r>
    </w:p>
    <w:p>
      <w:pPr/>
      <w:r>
        <w:rPr/>
        <w:t xml:space="preserve">Všem klientům tu denně měří teplotu, co dvě hodiny pracovníci dezinfikují společné prostory domu. Prostředků - i zdravotnických roušek z Moravskoslezského kraje už mají pro personál dostatek.  </w:t>
      </w:r>
    </w:p>
    <w:p>
      <w:pPr/>
      <w:r>
        <w:rPr/>
        <w:t xml:space="preserve">Pracovníci azylového domu se spolu s dalšími 15 dobrovolníky ale  vrhli na šití látkových roušek pro veřejnost. </w:t>
      </w:r>
    </w:p>
    <w:p>
      <w:pPr/>
      <w:r>
        <w:rPr/>
        <w:t xml:space="preserve">“Roušky nám mizí přímo pod rukama. Každou půlhodinu se tady objeví nějaký člověk, který chce roušku,” podotkl Marcel Brož. </w:t>
      </w:r>
    </w:p>
    <w:p>
      <w:pPr/>
      <w:r>
        <w:rPr/>
        <w:t xml:space="preserve">Většinou si pro ně přicházejí starší občané a jak už zaznělo v úvodu, rozdávají je i lidem bez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61/azylovy-dum-v-novem-jicine-sije-rousky-pro-verejnost-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2026-05-28T13:50:42+02:00</dcterms:created>
  <dcterms:modified xsi:type="dcterms:W3CDTF">2026-05-28T13:50:42+02:00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