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výstavní síni Muzea Těšínska začala výstava o Těšínském Slezsku</w:t>
      </w:r>
    </w:p>
    <w:p>
      <w:pPr/>
      <w:r>
        <w:rPr/>
        <w:t xml:space="preserve">Těšínské Slezsko a jeho proměny v době modernizace. To je název výstavy, která právě probíhá ve Výstavní síni Muzea Těšínska v Karviné-Fryštátě. Zachycuje několik hlavních témat v období od poloviny 18. století do poloviny 20. století </w:t>
      </w:r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“Pokusili jsme se zachytit modernizaci ve všech oblastech života ať už hospodářského, společenského, náboženství, školství."</w:t>
      </w:r>
    </w:p>
    <w:p>
      <w:pPr/>
      <w:r>
        <w:rPr/>
        <w:t xml:space="preserve">  Spoluautorka výstavy Lenka Nováková připravila exponáty týkající se společenské části života. Ta se projevila především vznikem spolků ve druhé polovině 19. století.</w:t>
      </w:r>
    </w:p>
    <w:p>
      <w:pPr/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“Vznikalo nesmírné množství spolků od tělovýchovných, vzdělávacích, osvětových až po turistické a podobně."</w:t>
      </w:r>
    </w:p>
    <w:p>
      <w:pPr/>
      <w:r>
        <w:rPr/>
        <w:t xml:space="preserve">Výstava také dokumentuje zásahy a lidský dopad na vzhled krajiny. </w:t>
      </w:r>
    </w:p>
    <w:p>
      <w:pPr/>
      <w:r>
        <w:rPr>
          <w:b w:val="1"/>
          <w:bCs w:val="1"/>
        </w:rPr>
        <w:t xml:space="preserve">Nela Kotásková, spoluautorka výstavy: </w:t>
      </w:r>
      <w:r>
        <w:rPr/>
        <w:t xml:space="preserve">“Zacílili  jsme na tři věci, vývoj lesů na Těšínsku, na vodu, řeky, jak je člověk upravoval a zemědělskou krajinu."</w:t>
      </w:r>
    </w:p>
    <w:p>
      <w:pPr/>
      <w:r>
        <w:rPr/>
        <w:t xml:space="preserve">  Výstava byla dílem kolektivu autorů. Pohlednice, fotografie, mapy, dobové tiskoviny, dobový interiér a předměty každodenního života, si mohou návštěvníci prohlédnout do 7. prosince.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68/v-karvinske-vystavni-sini-muzea-tesinska-zacala-vystava-o-tesinskem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2026-05-08T23:59:45+02:00</dcterms:created>
  <dcterms:modified xsi:type="dcterms:W3CDTF">2026-05-08T23:59:45+02:00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