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Republiky nezklamal</w:t>
      </w:r>
    </w:p>
    <w:p>
      <w:pPr/>
      <w:r>
        <w:rPr/>
        <w:t xml:space="preserve">Letošní Vánoce budou jiné. Na náměstí nevoní punč, nepořádají se koncerty, nebudou se zpívat společně koledy. Přesto mnozí lidé chodí na náměstí Republiky a fotí se u vánočního stromu i betlému. Na svátky se všichni těší.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a je krásný. Myslím, že je lepší, než ten minule. Je super, že tento rok můžeme mít stromeček i přes všechny problémy.”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“Betlém je pěkný. Každý rok se na něho chodíme dívat. Pěkně vyřezaný.”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jsem se přišla podívat na betlém a líbí se mi. Snažím se vyfotit u stromečku.”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stromeček hodně líbí a jak svítí. Já mám strašně ráda svítivé věci.”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trošku víc barevný, to se mi moc nelíbí, ale jinak velký je.”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i bez té atmosféry. Vánoce jsou o tom, co si vytvoříme v srdci. Moc se mi líbí. Nádherný stromeček, nádherný betlém a hlavně, ať jsme všichni zdraví, šťastní a tu atmosféru, ať máme každý v sobě. Je to trochu smutnější, ale jde 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054/vanocni-strom-na-namesti-republiky-nezkla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2026-04-15T07:19:17+02:00</dcterms:created>
  <dcterms:modified xsi:type="dcterms:W3CDTF">2026-04-15T07:19:17+02:00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