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hledá úspory v projektu dostavby kulturního domu</w:t>
      </w:r>
    </w:p>
    <w:p>
      <w:pPr/>
      <w:r>
        <w:rPr/>
        <w:t xml:space="preserve">Kulturní dům vzniká v Novém Jičíně přestavbou čtyřicet let staré přístavby Hotelu Praha. Ta v první etapě dostala za 22 milionů korun zateplenou fasádu a okna. 70 milionů má teď podle projektu stát interiér a vnitřní vybavení, a dalších 18 milionů korun audiovizuální technika.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“Proto byla ustavena v lednu tohoto roku pracovní skupina, která má za úkol zrevidovat projektovou dokumentaci s cílem najít úspory zejména v té investiční části.”</w:t>
      </w:r>
    </w:p>
    <w:p>
      <w:pPr/>
      <w:r>
        <w:rPr>
          <w:b w:val="1"/>
          <w:bCs w:val="1"/>
        </w:rPr>
        <w:t xml:space="preserve">Martin Gazda (SZ/TOP 09), zastupitel Nového Jičína, předseda pracovní skupiny:  </w:t>
      </w:r>
      <w:r>
        <w:rPr/>
        <w:t xml:space="preserve">“Poměrně velké emoce budil projekt audiovizuální techniky. Tam se nám spoluprací s předními českými odborníky na techniku kulturních domů podařilo najít úspory až do výše asi pěti milionů korun.”</w:t>
      </w:r>
    </w:p>
    <w:p>
      <w:pPr/>
      <w:r>
        <w:rPr/>
        <w:t xml:space="preserve">Velkým problémem je také především hlavní sál, ve kterém ruší výhled nosné sloupy. Pracovní skupina nechala vytvořit statickou analýzu na odstranění alespoň dvou z nich v přední části.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“Nakonec jsme zjistili, že ta úprava, odstranění těch dvou sloupů, by vyšla na zhruba až šest milionů korun, což se vám zdálo už neefektivní.”    </w:t>
      </w:r>
    </w:p>
    <w:p>
      <w:pPr/>
      <w:r>
        <w:rPr/>
        <w:t xml:space="preserve">Zásah do statiky by navíc změnil využití patra nad hlavním sálem, kde by nutné překlady zasáhly do prostoru plánovaného pro menší sál, šatny a kanceláře. Svůj kompletní výstup předloží pracovní skupina radě města na jaře příštího roku. Návrh rozpočtu na rok 2021 tak zatím počítá s částkou na aktualizaci projektu a vybudování trafostanice.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186/novy-jicin-hleda-uspory-v-projektu-dostavby-kultur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2026-07-04T04:17:50+02:00</dcterms:created>
  <dcterms:modified xsi:type="dcterms:W3CDTF">2026-07-04T04:17:50+02:00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