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3.4.2021, 18:41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investuje do opravy domu na ulici J. Gagarina 52 milionů</w:t>
      </w:r>
    </w:p>
    <w:p>
      <w:pPr/>
      <w:r>
        <w:rPr/>
        <w:t xml:space="preserve">Většina domů v lokalitě na Podlesí v blízkosti lesoparku jsou družstevní, zateplené a opravené. Nyní se na řadu dostal i dům s několika vchody, který je ve vlastnictví města. Investice bude obrovská, více než 52 milionů korun.</w:t>
      </w:r>
    </w:p>
    <w:p>
      <w:pPr/>
      <w:r>
        <w:rPr>
          <w:b w:val="1"/>
          <w:bCs w:val="1"/>
        </w:rPr>
        <w:t xml:space="preserve">Simona Součková, mluvčí MRA Havířov: </w:t>
      </w:r>
      <w:r>
        <w:rPr/>
        <w:t xml:space="preserve">“Tak velká sanace zahrnuje opravu hydroizolace, kompletní zateplení, opravu střechy, opravu balkónů, budou vyměněná garážová vrata, v garážích nové stropy, budou nové přístupové chodníky. Uvnitř se bude pracovat ve společných prostorách, kde se musí vyměnit elektroinstalace, bude kompletně vyměněná i elektrická rozvodna, budou také hezké schránky. Musíme také v rámci této sanace vyhovět normám. Takže topení, které je na chodbách, bude přesunuto na zeď. Takže je to obrovská finanční i logistická zátěž, protože tento dům má několik vchodů, je velký, ale myslím, že nájemníci budou velmi spokojení, protože práce probíhají v rámci harmonogramu. Jediné co řešíme, tak jsou pěvci, rorýsi, které tady máme, ale to budeme řešit průběžně, kdy nám krajský úřad MSK doporučí kolik budek budeme muset pro rorýse nainstalovat.”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bydlím tady nahoře, v létě ten barák se rozehřeje, hrůza. A když se podíváte z boku, tak tato stěna je holá. V zimě je tam skoro led na stěně. Čekali jsme 47 let.”</w:t>
      </w:r>
    </w:p>
    <w:p>
      <w:pPr/>
      <w:r>
        <w:rPr/>
        <w:t xml:space="preserve">V některých bytech je ještě stará i elektroinstalace, a proto bude vyměněna. To ale vadí zejména starším nájemníkům.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“Nás je tady ve vchodě pět bytů, které nejsou udělané. Sami staří lidé. Můj muž je po operaci kyčle, nechodí. A teď tam bude muset zůstat a oni tam budou pracovat. Nevím, jak se to vyřeší.”</w:t>
      </w:r>
    </w:p>
    <w:p>
      <w:pPr/>
      <w:r>
        <w:rPr/>
        <w:t xml:space="preserve">Město ale nemůže riskovat, že by došlo v některém z bytů k požáru. Těmto nájemníkům bude chtít pomoci.</w:t>
      </w:r>
    </w:p>
    <w:p>
      <w:pPr/>
      <w:r>
        <w:rPr>
          <w:b w:val="1"/>
          <w:bCs w:val="1"/>
        </w:rPr>
        <w:t xml:space="preserve">Simona Součková, mluvčí MRA Havířov:</w:t>
      </w:r>
      <w:r>
        <w:rPr/>
        <w:t xml:space="preserve"> “To, že to některým nájemníkům vadí, já osobně chápu, protože jsou to vesměs senioři ve vyšším věku, kteří mají zdravotní potíže a nedokáží si představit, že v tom plném bytě se začne něco dít. MRA našla způsob, jak jim pomoci. To znamená, že by jim od nás přišli pomoci lidé s přesunem nábytku a případně potom i s úklidem.”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841/havirov-investuje-do-opravy-domu-na-ulici-j-gagarina-52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2026-10-31T00:01:46+01:00</dcterms:created>
  <dcterms:modified xsi:type="dcterms:W3CDTF">2026-10-31T00:01:46+01:00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