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dílny na Jubilejní se mění v moderní učebnu s 3D tiskárnami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“Bude to spojení starého a moderního, jak tedy práce s materiálem, jako je dřevo, kov a plasty, tak práce s moderními technologiemi, jako jsou 3D tiskárny, laserové gravírování a podobně. Já si myslím, že to polytechnické vzdělávání je velmi důležité pro rozvoj technického myšlení. Často se setkávám s řediteli technických firem, kteří se stěžují na to, že nemají nejen řemeslníky, ale také lidi technicky vzdělané na vyšší úrovni.” </w:t>
      </w:r>
    </w:p>
    <w:p>
      <w:pPr/>
      <w:r>
        <w:rPr/>
        <w:t xml:space="preserve">Nová multifunkční učebna bude rozdělena na dvě části – teoretickou a praktickou. Přestavba má být hotova během prázdnin. Sloužit bude od září žákům z obou pracovišť školy, Jubilejní i Dlouhá.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”Ty dílny, to byla naše slabá stránka, jinak máme školu velmi moderně vybavenou, interaktivní tabule, projektory, nicméně ty dílny byla taková Achillova pata. Žádali jsme o dotaci z projektu Ostravské aglomerace, kde jsme uspěli se žádostí, nicméně jsme byli zařazeni do pořadníku, kde ten projekt nebyl profinancován. Po několika žádostech se mi podařilo s představiteli města dohodnout, že toto nám zafinancuje přímo město Nový Jičín.”    </w:t>
      </w:r>
    </w:p>
    <w:p>
      <w:pPr/>
      <w:r>
        <w:rPr/>
        <w:t xml:space="preserve">Ve škole v budově na Jubilejní ulici se v posledních letech podařilo zrekonstruovat obě tělocvičny včetně zázemí, a také cvičné kuchyňky pro pracovní vyučování. Na obou pracovištích, tedy i na Dlouhé, škola dokončila velký projekt, jehož součástí bylo například kvalitní wifi pokrytí a venkovní učebny.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16/stare-dilny-na-jubilejni-se-meni-v-moderni-ucebnu-s-3d-tiskar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2026-04-20T17:05:42+02:00</dcterms:created>
  <dcterms:modified xsi:type="dcterms:W3CDTF">2026-04-20T17:05:42+02:00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