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probíhá až do září akce Otevřené chrámy</w:t>
      </w:r>
    </w:p>
    <w:p>
      <w:pPr/>
      <w:r>
        <w:rPr/>
        <w:t xml:space="preserve">Kostel svatého Jakuba ve Frýdku-Místku stojí už od roku 1582.  Byl vystavěn v gotickém stylu a má pozdější novogotickým oltář. Letos  patří mezi trojici kostelů ve městě, která je zapojena do akce Otevřené chrámy.</w:t>
      </w:r>
    </w:p>
    <w:p>
      <w:pPr/>
      <w:r>
        <w:rPr/>
        <w:t xml:space="preserve">DANIEL VÍCHA, Daniel Vícha, děkan a farář Římskokatolické  farnosti Místek [2:27 – 2:36]</w:t>
      </w:r>
    </w:p>
    <w:p>
      <w:pPr/>
      <w:r>
        <w:rPr/>
        <w:t xml:space="preserve">Lidé, kteří přicházejí, tak se zde cítí velice dobře. Kostel  je útulný a letos tady máme ještě jednu zajímavou věc. Za mnou se nachází úplně  nová socha.</w:t>
      </w:r>
    </w:p>
    <w:p>
      <w:pPr/>
      <w:r>
        <w:rPr>
          <w:b w:val="1"/>
          <w:bCs w:val="1"/>
        </w:rPr>
        <w:t xml:space="preserve">Daniel Vícha, děkan a farář Římskokatolické  farnosti Místek:</w:t>
      </w:r>
      <w:r>
        <w:rPr/>
        <w:t xml:space="preserve"> "Je to socha s motivem Panny Marie rozvazující uzly, což  je prastarý motiv už z druhého století, kdy Panna Marie rozvazuje uzly,  které člověk nedokáže rozvázat. To znamená, různé problémy, starosti. A je velký  zájem, lidé přicházejí a co víme, tak se chystá velké množství lidí letos  navštívit tento kostel a zde před touto sochou stanout."</w:t>
      </w:r>
    </w:p>
    <w:p>
      <w:pPr/>
      <w:r>
        <w:rPr/>
        <w:t xml:space="preserve">Akce Ostravsko-opavské diecéze otevřené chrámy se letos koná  popáté a stává se stále více oblíbenou. </w:t>
      </w:r>
    </w:p>
    <w:p>
      <w:pPr/>
      <w:r>
        <w:rPr>
          <w:b w:val="1"/>
          <w:bCs w:val="1"/>
        </w:rPr>
        <w:t xml:space="preserve">Daniel Vícha, děkan a farář Římskokatolické  farnosti Místek:</w:t>
      </w:r>
      <w:r>
        <w:rPr/>
        <w:t xml:space="preserve"> "Lidé mohou přicházet do kostelů, které jsou předem označeny,  vybrány. Jsou to kostely, které jsou nejzajímavější v našem regionu a tyto  kostely každý den najdou otevřené. Je k dispozici nejen otevřený chrám  jako chrámový prostor, ale také průvodcovská služba, které se kdokoliv může  zeptat na informace, které se týkají kostela a kdo nechce, může jen tak  vstoupit a sám si kostel projít, sednout, ztišit se, pomodlit, jak uzná za vhodné."</w:t>
      </w:r>
    </w:p>
    <w:p>
      <w:pPr/>
      <w:r>
        <w:rPr>
          <w:b w:val="1"/>
          <w:bCs w:val="1"/>
        </w:rPr>
        <w:t xml:space="preserve">Marcel Sikora, krajský zastupitel:</w:t>
      </w:r>
      <w:r>
        <w:rPr/>
        <w:t xml:space="preserve"> "V našem městě ve Frýdku-Místku je otevřeno v rámci  tohoto projektu celkem tři kostely, je to tedy kostel svatého Jakuba, u kterého  stojíme, dále Bazilika Navštívení Panny Marie ve Frýdku a Svatojánská věž u  farního kostela u Zámeckého náměstí ve Frýdku. V regionu je to třeba  kostel na Prašivé, nově zrekonstruovaný kostel v Řepištích, který je  výjimečný, je to dřevěný kostel anebo také kostel svatého Bedřicha na Bílé."</w:t>
      </w:r>
    </w:p>
    <w:p>
      <w:pPr/>
      <w:r>
        <w:rPr>
          <w:b w:val="1"/>
          <w:bCs w:val="1"/>
        </w:rPr>
        <w:t xml:space="preserve">Daniel Vícha, děkan a farář Římskokatolické  farnosti Místek:</w:t>
      </w:r>
      <w:r>
        <w:rPr/>
        <w:t xml:space="preserve"> "Zájem je obrovský. Když se podíváme do let minulých, tak je to v průměru až  90 lidí každý den, kteří zde přicházejí. Je to také závislé na počasí  pochopitelně, ale ten průměr je poměrně vysoký."</w:t>
      </w:r>
    </w:p>
    <w:p>
      <w:pPr/>
      <w:r>
        <w:rPr/>
        <w:t xml:space="preserve">Akce se koná za výrazné podpory Moravskoslezského kraje. Dá  se očekávat, že počet lidí, kteří chrámy v kraji navštíví, může překročit  rekordní čísla. </w:t>
      </w:r>
    </w:p>
    <w:p>
      <w:pPr/>
      <w:r>
        <w:rPr>
          <w:b w:val="1"/>
          <w:bCs w:val="1"/>
        </w:rPr>
        <w:t xml:space="preserve">Marcel Sikora, krajský zastupitel:</w:t>
      </w:r>
      <w:r>
        <w:rPr/>
        <w:t xml:space="preserve"> "Částka, která byla do tohoto projektu vložena, tedy 1,3  milionu korun je zejména určena pro průvodce, kteří jsou k dispozici zdarma  pro návštěvníky, kteří do jednotlivých kostelů přijdou."</w:t>
      </w:r>
    </w:p>
    <w:p>
      <w:pPr/>
      <w:r>
        <w:rPr>
          <w:b w:val="1"/>
          <w:bCs w:val="1"/>
        </w:rPr>
        <w:t xml:space="preserve">Daniel Vícha, děkan a farář Římskokatolické  farnosti Místek:</w:t>
      </w:r>
      <w:r>
        <w:rPr/>
        <w:t xml:space="preserve"> "Uvidíme, co bude letos, protože přece jenom kostely byly delší  dobu zavřeny a lidé jsou vyhladovělí, zároveň také hledají nejen kostely, ale  jakékoliv turistické cíle a pokud spousty lidí bude trávit dovolenou v České  republice je možné, že to číslo ještě poroste nahoru."</w:t>
      </w:r>
    </w:p>
    <w:p>
      <w:pPr/>
      <w:r>
        <w:rPr>
          <w:b w:val="1"/>
          <w:bCs w:val="1"/>
        </w:rPr>
        <w:t xml:space="preserve">Marcel Sikora, krajský zastupitel:</w:t>
      </w:r>
      <w:r>
        <w:rPr/>
        <w:t xml:space="preserve"> "Já jsem velice rád, že tento projekt funguje, protože určitě  přináší spousty nových turistů, kteří přijedou třeba do Frýdku-Místku a tím  pádem je to plus i pro obchodníky, restauratéry, hoteliéry."</w:t>
      </w:r>
    </w:p>
    <w:p>
      <w:pPr/>
      <w:r>
        <w:rPr/>
        <w:t xml:space="preserve">V Moravskoslezském kraji je do projektu zapojeno 35 chrámů  a akce trvá až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239/v-moravskoslezskem-kraji-probiha-az-do-zari-akce-otevrene-ch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2026-04-30T06:00:34+02:00</dcterms:created>
  <dcterms:modified xsi:type="dcterms:W3CDTF">2026-04-30T06:00:34+02:00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