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Místecká kasárna mají nového správce, bude dohlížet na pořádek v celém areálu</w:t>
      </w:r>
    </w:p>
    <w:p>
      <w:pPr/>
      <w:r>
        <w:rPr/>
        <w:t xml:space="preserve">Místecká kasárna využívají menší podnikatelé. Jsou tady  kanceláře a v rozsáhlém areálu hlavně garáže a menší sklady. Město se  rozhodlo, že se na areál více zaměří a nastaví zde provozní řád.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"Tak, abychom tady v podstatě činnost těch nájemců byli  schopni lépe koordinovat, a to nejenom ve vztahu k městu, ale i k těm  nájemcům samotným. V minulosti tady byly opakované stížnosti na drobné  krádeže. Na to, že se jim v areálu tím pádem hůře podniká, takže jsme vedeni  mimo jiné i snahou eliminovat tyto negativní jevy. Například instalováním  fotopastí a podobně."</w:t>
      </w:r>
    </w:p>
    <w:p>
      <w:pPr/>
      <w:r>
        <w:rPr/>
        <w:t xml:space="preserve">Zároveň byl jmenován správce místeckých kasáren. Ten bude v blízkém  kontaktu se všemi nájemci a může okamžitě řešit aktuální problémy, které trápí  jak samotné nájemce, tak město.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"Každopádně bych chtěl říci, že se nejedná o nějaké nové  pracovní místo nebo o nějakou funkci. Čerpali jsme z vlastních zdrojů a vytipovali  jsme vhodného člověka, který podle nás tu funkci bude dobře zastávat."</w:t>
      </w:r>
    </w:p>
    <w:p>
      <w:pPr/>
      <w:r>
        <w:rPr>
          <w:b w:val="1"/>
          <w:bCs w:val="1"/>
        </w:rPr>
        <w:t xml:space="preserve">Alexandr Pokorný, správce kasáren:</w:t>
      </w:r>
      <w:r>
        <w:rPr/>
        <w:t xml:space="preserve"> "V měsíci srpnu jsme tady začali dělat správcovství  celého areálu z několika důvodů. Jeden z důvodů je, že se tady množily  černé skládky a město za nemalé peníze muselo začít likvidovat odpady. Takže z tohoto  důvodu jsme tady zřídili nový provozní řád, podle kterého se budou muset účastníci  a nájemci řídit a uvidíme, jak budeme pokračovat dál."</w:t>
      </w:r>
    </w:p>
    <w:p>
      <w:pPr/>
      <w:r>
        <w:rPr/>
        <w:t xml:space="preserve">Skládky se často objevovaly v odlehlých místech areálu,  kde je minimální provoz. </w:t>
      </w:r>
    </w:p>
    <w:p>
      <w:pPr/>
      <w:r>
        <w:rPr>
          <w:b w:val="1"/>
          <w:bCs w:val="1"/>
        </w:rPr>
        <w:t xml:space="preserve">Alexandr Pokorný, správce kasáren:</w:t>
      </w:r>
      <w:r>
        <w:rPr/>
        <w:t xml:space="preserve"> "Většinou u lesa a od tohoto týdne začneme montovat  fotopasti, abychom mohli dělat nějaké právní kroky vůči těmto lidem."</w:t>
      </w:r>
    </w:p>
    <w:p>
      <w:pPr/>
      <w:r>
        <w:rPr/>
        <w:t xml:space="preserve">V kasárnách aktuálně působí 69 nájemců, kteří by také  uvítali, kdyby byl v areálu zajištěn pořádek. </w:t>
      </w:r>
    </w:p>
    <w:p>
      <w:pPr/>
      <w:r>
        <w:rPr>
          <w:b w:val="1"/>
          <w:bCs w:val="1"/>
        </w:rPr>
        <w:t xml:space="preserve">Alexandr Pokorný, správce kasáren:</w:t>
      </w:r>
      <w:r>
        <w:rPr/>
        <w:t xml:space="preserve"> "Momentálně nejvíce nájemců tady využívá garážové prostory.  Potom taková drobná činnost, jako opravy střech, máme tady i firmu, která se  zabývá vrtáním studen. Momentálně tady sídlí i firma, která provádí obchvat  Frýdku-Místku."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"Samozřejmě ten náš areál přináší městu i určitý výnos, takže  od správce očekáváme, že bude vytipovávat objekty, které jsou vhodné k rekonstrukci  nebo k opravě. Tak, abychom zase mohli pronajímat lepší prostory, které  jsou lépe využitelné pro ty nájemce a případně zvyšovat i ten celkový výnos  města z tohoto areálu."</w:t>
      </w:r>
    </w:p>
    <w:p>
      <w:pPr/>
      <w:r>
        <w:rPr/>
        <w:t xml:space="preserve">Bývalý vojenský areál zabírá plochu zhruba 156 hektarů.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204/mistecka-kasarna-maji-noveho-spravce-bude-dohlizet-na-poradek-v-celem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2026-06-26T17:21:48+02:00</dcterms:created>
  <dcterms:modified xsi:type="dcterms:W3CDTF">2026-06-26T17:21:48+02:00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